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jc w:val="center"/>
        <w:rPr>
          <w:sz w:val="44"/>
          <w:szCs w:val="44"/>
        </w:rPr>
      </w:pPr>
      <w:r>
        <w:rPr>
          <w:rFonts w:hint="eastAsia"/>
          <w:sz w:val="44"/>
          <w:szCs w:val="44"/>
        </w:rPr>
        <w:t>湖南警察学院2021年度</w:t>
      </w:r>
      <w:r>
        <w:rPr>
          <w:rFonts w:hint="eastAsia" w:ascii="黑体" w:hAnsi="黑体" w:cs="黑体"/>
          <w:sz w:val="44"/>
          <w:szCs w:val="44"/>
        </w:rPr>
        <w:t>中央对地方转移支付支持地方高校改革发展资金</w:t>
      </w:r>
      <w:r>
        <w:rPr>
          <w:rFonts w:hint="eastAsia"/>
          <w:sz w:val="44"/>
          <w:szCs w:val="44"/>
        </w:rPr>
        <w:t>绩效自评报告</w:t>
      </w:r>
    </w:p>
    <w:p>
      <w:pPr>
        <w:widowControl/>
        <w:spacing w:line="600" w:lineRule="exact"/>
        <w:ind w:left="319" w:leftChars="152" w:firstLine="640" w:firstLineChars="200"/>
        <w:jc w:val="left"/>
        <w:rPr>
          <w:rFonts w:eastAsia="仿宋_GB2312"/>
          <w:sz w:val="32"/>
          <w:szCs w:val="32"/>
        </w:rPr>
      </w:pPr>
    </w:p>
    <w:p>
      <w:pPr>
        <w:widowControl/>
        <w:spacing w:line="600" w:lineRule="exact"/>
        <w:ind w:firstLine="640" w:firstLineChars="200"/>
        <w:jc w:val="left"/>
        <w:rPr>
          <w:rFonts w:eastAsia="仿宋_GB2312"/>
          <w:sz w:val="32"/>
          <w:szCs w:val="32"/>
        </w:rPr>
      </w:pPr>
      <w:r>
        <w:rPr>
          <w:rFonts w:hint="eastAsia" w:eastAsia="仿宋_GB2312"/>
          <w:sz w:val="32"/>
          <w:szCs w:val="32"/>
        </w:rPr>
        <w:t>根据《财政部关于开展2021年度中央对地方转移支付预算执行情况绩效自评工作的通知》（财监【2022】1号）和教育部、省财政厅、省教育厅要求，我院对2021年度中央对地方转移支付支持地方高校改革发展资金</w:t>
      </w:r>
      <w:r>
        <w:rPr>
          <w:rFonts w:hint="eastAsia" w:eastAsia="仿宋_GB2312"/>
          <w:sz w:val="32"/>
          <w:szCs w:val="32"/>
          <w:lang w:eastAsia="zh-CN"/>
        </w:rPr>
        <w:t>绩效</w:t>
      </w:r>
      <w:r>
        <w:rPr>
          <w:rFonts w:hint="eastAsia" w:eastAsia="仿宋_GB2312"/>
          <w:sz w:val="32"/>
          <w:szCs w:val="32"/>
        </w:rPr>
        <w:t>进行了自评，自评结果如下：</w:t>
      </w:r>
    </w:p>
    <w:p>
      <w:pPr>
        <w:spacing w:line="600" w:lineRule="exact"/>
        <w:ind w:firstLine="643" w:firstLineChars="200"/>
        <w:jc w:val="left"/>
        <w:rPr>
          <w:rFonts w:ascii="仿宋" w:hAnsi="仿宋" w:eastAsia="仿宋"/>
          <w:b/>
          <w:sz w:val="32"/>
          <w:szCs w:val="32"/>
        </w:rPr>
      </w:pPr>
      <w:r>
        <w:rPr>
          <w:rFonts w:ascii="仿宋" w:hAnsi="仿宋" w:eastAsia="仿宋"/>
          <w:b/>
          <w:sz w:val="32"/>
          <w:szCs w:val="32"/>
        </w:rPr>
        <w:t>一、</w:t>
      </w:r>
      <w:r>
        <w:rPr>
          <w:rFonts w:hint="eastAsia" w:ascii="仿宋" w:hAnsi="仿宋" w:eastAsia="仿宋"/>
          <w:b/>
          <w:sz w:val="32"/>
          <w:szCs w:val="32"/>
        </w:rPr>
        <w:t>绩效目标分解下达情况</w:t>
      </w:r>
    </w:p>
    <w:p>
      <w:pPr>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（一）下达支持地方高校改革发展资金转移支付预算和绩效目标情况</w:t>
      </w:r>
    </w:p>
    <w:p>
      <w:pPr>
        <w:widowControl/>
        <w:spacing w:line="600" w:lineRule="exact"/>
        <w:ind w:firstLine="640" w:firstLineChars="200"/>
        <w:jc w:val="left"/>
        <w:rPr>
          <w:rFonts w:eastAsia="仿宋_GB2312"/>
          <w:sz w:val="32"/>
          <w:szCs w:val="32"/>
        </w:rPr>
      </w:pPr>
      <w:r>
        <w:rPr>
          <w:rFonts w:hint="eastAsia" w:eastAsia="仿宋_GB2312"/>
          <w:sz w:val="32"/>
          <w:szCs w:val="32"/>
        </w:rPr>
        <w:t>2021年中央对地方转移支付支持地方高校改革发展资金共计2475.44万元，其中生均奖补类1360万元，改革发展类1115.44万元。生均奖补类资金全部用于学院人员经费安排以满足基本支出需要，发展改革类年初按批复的中地共建2021—2023滚动项目库安排分别用于警务泅渡训练池、警务实战训练中心和警务搏击训练馆三个项目建设。</w:t>
      </w:r>
    </w:p>
    <w:p>
      <w:pPr>
        <w:widowControl/>
        <w:spacing w:line="600" w:lineRule="exact"/>
        <w:ind w:firstLine="640" w:firstLineChars="200"/>
        <w:jc w:val="left"/>
        <w:rPr>
          <w:rFonts w:eastAsia="仿宋_GB2312"/>
          <w:sz w:val="32"/>
          <w:szCs w:val="32"/>
        </w:rPr>
      </w:pPr>
      <w:r>
        <w:rPr>
          <w:rFonts w:hint="eastAsia" w:eastAsia="仿宋_GB2312"/>
          <w:sz w:val="32"/>
          <w:szCs w:val="32"/>
        </w:rPr>
        <w:t>因警务实战训练中心和警务搏击训练馆两个项目前期招投标工作进度不顺利等因素影响，院党委决定推迟两个项目的建设并提前谋划将项目库中2022年项目“湖南警察学院智慧校园”提前予以建设，整合2020年中央对地方转移支付支持地方高校改革发展资金（改革发展类）结余资金建设数字图书馆，另根据学院发展实际需要和《中央财政支持地方高校发展专项资金管理办法》规定开展学院校园水、电、气、暖等主要基础设施更新和节能改造建设。</w:t>
      </w:r>
    </w:p>
    <w:p>
      <w:pPr>
        <w:spacing w:line="600" w:lineRule="exact"/>
        <w:ind w:firstLine="643" w:firstLineChars="200"/>
        <w:jc w:val="left"/>
        <w:rPr>
          <w:rFonts w:ascii="仿宋" w:hAnsi="仿宋" w:eastAsia="仿宋"/>
          <w:b/>
          <w:sz w:val="32"/>
          <w:szCs w:val="32"/>
        </w:rPr>
      </w:pPr>
      <w:r>
        <w:rPr>
          <w:rFonts w:ascii="仿宋" w:hAnsi="仿宋" w:eastAsia="仿宋"/>
          <w:b/>
          <w:sz w:val="32"/>
          <w:szCs w:val="32"/>
        </w:rPr>
        <w:t>（二）分解下达预算和绩效目标情况</w:t>
      </w:r>
    </w:p>
    <w:p>
      <w:pPr>
        <w:widowControl/>
        <w:spacing w:line="600" w:lineRule="exact"/>
        <w:ind w:firstLine="640" w:firstLineChars="200"/>
        <w:jc w:val="left"/>
        <w:rPr>
          <w:rFonts w:eastAsia="仿宋_GB2312"/>
          <w:sz w:val="32"/>
          <w:szCs w:val="32"/>
        </w:rPr>
      </w:pPr>
      <w:r>
        <w:rPr>
          <w:rFonts w:hint="eastAsia" w:eastAsia="仿宋_GB2312"/>
          <w:sz w:val="32"/>
          <w:szCs w:val="32"/>
        </w:rPr>
        <w:t>1.人员经费</w:t>
      </w:r>
    </w:p>
    <w:p>
      <w:pPr>
        <w:widowControl/>
        <w:spacing w:line="600" w:lineRule="exact"/>
        <w:ind w:firstLine="640" w:firstLineChars="200"/>
        <w:jc w:val="left"/>
        <w:rPr>
          <w:rFonts w:eastAsia="仿宋_GB2312"/>
          <w:sz w:val="32"/>
          <w:szCs w:val="32"/>
        </w:rPr>
      </w:pPr>
      <w:r>
        <w:rPr>
          <w:rFonts w:hint="eastAsia" w:eastAsia="仿宋_GB2312"/>
          <w:sz w:val="32"/>
          <w:szCs w:val="32"/>
        </w:rPr>
        <w:t>本年生均奖补类资金1360万元全部用于</w:t>
      </w:r>
      <w:r>
        <w:rPr>
          <w:rFonts w:hint="eastAsia" w:eastAsia="仿宋_GB2312"/>
          <w:sz w:val="32"/>
          <w:szCs w:val="32"/>
          <w:lang w:eastAsia="zh-CN"/>
        </w:rPr>
        <w:t>保障学院</w:t>
      </w:r>
      <w:r>
        <w:rPr>
          <w:rFonts w:hint="eastAsia" w:eastAsia="仿宋_GB2312"/>
          <w:sz w:val="32"/>
          <w:szCs w:val="32"/>
        </w:rPr>
        <w:t>人员</w:t>
      </w:r>
      <w:r>
        <w:rPr>
          <w:rFonts w:hint="eastAsia" w:eastAsia="仿宋_GB2312"/>
          <w:sz w:val="32"/>
          <w:szCs w:val="32"/>
          <w:lang w:eastAsia="zh-CN"/>
        </w:rPr>
        <w:t>经费</w:t>
      </w:r>
      <w:r>
        <w:rPr>
          <w:rFonts w:hint="eastAsia" w:eastAsia="仿宋_GB2312"/>
          <w:sz w:val="32"/>
          <w:szCs w:val="32"/>
        </w:rPr>
        <w:t>，保证学院正常运转。</w:t>
      </w:r>
    </w:p>
    <w:p>
      <w:pPr>
        <w:widowControl/>
        <w:spacing w:line="600" w:lineRule="exact"/>
        <w:ind w:firstLine="640" w:firstLineChars="200"/>
        <w:jc w:val="left"/>
        <w:rPr>
          <w:rFonts w:eastAsia="仿宋_GB2312"/>
          <w:sz w:val="32"/>
          <w:szCs w:val="32"/>
        </w:rPr>
      </w:pPr>
      <w:r>
        <w:rPr>
          <w:rFonts w:hint="eastAsia" w:eastAsia="仿宋_GB2312"/>
          <w:sz w:val="32"/>
          <w:szCs w:val="32"/>
        </w:rPr>
        <w:t>2.警务泅渡训练池</w:t>
      </w:r>
    </w:p>
    <w:p>
      <w:pPr>
        <w:widowControl/>
        <w:spacing w:line="600" w:lineRule="exact"/>
        <w:ind w:firstLine="640" w:firstLineChars="200"/>
        <w:jc w:val="left"/>
        <w:rPr>
          <w:rFonts w:eastAsia="仿宋_GB2312"/>
          <w:sz w:val="32"/>
          <w:szCs w:val="32"/>
        </w:rPr>
      </w:pPr>
      <w:r>
        <w:rPr>
          <w:rFonts w:hint="eastAsia" w:eastAsia="仿宋_GB2312"/>
          <w:sz w:val="32"/>
          <w:szCs w:val="32"/>
        </w:rPr>
        <w:t>警务泅渡训练池安排360万，计划两年内完成项目建设。</w:t>
      </w:r>
    </w:p>
    <w:p>
      <w:pPr>
        <w:widowControl/>
        <w:spacing w:line="600" w:lineRule="exact"/>
        <w:ind w:firstLine="640" w:firstLineChars="200"/>
        <w:jc w:val="left"/>
        <w:rPr>
          <w:rFonts w:eastAsia="仿宋_GB2312"/>
          <w:sz w:val="32"/>
          <w:szCs w:val="32"/>
        </w:rPr>
      </w:pPr>
      <w:r>
        <w:rPr>
          <w:rFonts w:hint="eastAsia" w:eastAsia="仿宋_GB2312"/>
          <w:sz w:val="32"/>
          <w:szCs w:val="32"/>
        </w:rPr>
        <w:t>绩效目标情况：</w:t>
      </w:r>
    </w:p>
    <w:p>
      <w:pPr>
        <w:widowControl/>
        <w:spacing w:line="600" w:lineRule="exact"/>
        <w:ind w:firstLine="640" w:firstLineChars="200"/>
        <w:jc w:val="left"/>
        <w:rPr>
          <w:rFonts w:eastAsia="仿宋_GB2312"/>
          <w:sz w:val="32"/>
          <w:szCs w:val="32"/>
        </w:rPr>
      </w:pPr>
      <w:r>
        <w:rPr>
          <w:rFonts w:hint="eastAsia" w:eastAsia="仿宋_GB2312"/>
          <w:sz w:val="32"/>
          <w:szCs w:val="32"/>
        </w:rPr>
        <w:t>（1）2021年4月—5月完成设计；</w:t>
      </w:r>
    </w:p>
    <w:p>
      <w:pPr>
        <w:widowControl/>
        <w:spacing w:line="600" w:lineRule="exact"/>
        <w:ind w:firstLine="640" w:firstLineChars="200"/>
        <w:jc w:val="left"/>
        <w:rPr>
          <w:rFonts w:eastAsia="仿宋_GB2312"/>
          <w:sz w:val="32"/>
          <w:szCs w:val="32"/>
        </w:rPr>
      </w:pPr>
      <w:r>
        <w:rPr>
          <w:rFonts w:hint="eastAsia" w:eastAsia="仿宋_GB2312"/>
          <w:sz w:val="32"/>
          <w:szCs w:val="32"/>
        </w:rPr>
        <w:t>（2）完成工程预算造价及财评；</w:t>
      </w:r>
    </w:p>
    <w:p>
      <w:pPr>
        <w:widowControl/>
        <w:spacing w:line="600" w:lineRule="exact"/>
        <w:ind w:firstLine="640" w:firstLineChars="200"/>
        <w:jc w:val="left"/>
        <w:rPr>
          <w:rFonts w:eastAsia="仿宋_GB2312"/>
          <w:sz w:val="32"/>
          <w:szCs w:val="32"/>
        </w:rPr>
      </w:pPr>
      <w:r>
        <w:rPr>
          <w:rFonts w:hint="eastAsia" w:eastAsia="仿宋_GB2312"/>
          <w:sz w:val="32"/>
          <w:szCs w:val="32"/>
        </w:rPr>
        <w:t>（3）完成工程招标；</w:t>
      </w:r>
    </w:p>
    <w:p>
      <w:pPr>
        <w:widowControl/>
        <w:spacing w:line="600" w:lineRule="exact"/>
        <w:ind w:firstLine="640" w:firstLineChars="200"/>
        <w:jc w:val="left"/>
        <w:rPr>
          <w:rFonts w:eastAsia="仿宋_GB2312"/>
          <w:sz w:val="32"/>
          <w:szCs w:val="32"/>
        </w:rPr>
      </w:pPr>
      <w:r>
        <w:rPr>
          <w:rFonts w:hint="eastAsia" w:eastAsia="仿宋_GB2312"/>
          <w:sz w:val="32"/>
          <w:szCs w:val="32"/>
        </w:rPr>
        <w:t>（4）完成施工、审计。</w:t>
      </w:r>
    </w:p>
    <w:p>
      <w:pPr>
        <w:widowControl/>
        <w:spacing w:line="600" w:lineRule="exact"/>
        <w:ind w:firstLine="640" w:firstLineChars="200"/>
        <w:jc w:val="left"/>
        <w:rPr>
          <w:rFonts w:eastAsia="仿宋_GB2312"/>
          <w:sz w:val="32"/>
          <w:szCs w:val="32"/>
        </w:rPr>
      </w:pPr>
      <w:r>
        <w:rPr>
          <w:rFonts w:hint="eastAsia" w:eastAsia="仿宋_GB2312"/>
          <w:sz w:val="32"/>
          <w:szCs w:val="32"/>
        </w:rPr>
        <w:t>3.湖南警察学院智慧校园</w:t>
      </w:r>
    </w:p>
    <w:p>
      <w:pPr>
        <w:widowControl/>
        <w:spacing w:line="600" w:lineRule="exact"/>
        <w:ind w:firstLine="640" w:firstLineChars="200"/>
        <w:jc w:val="left"/>
        <w:rPr>
          <w:rFonts w:eastAsia="仿宋_GB2312"/>
          <w:sz w:val="32"/>
          <w:szCs w:val="32"/>
        </w:rPr>
      </w:pPr>
      <w:r>
        <w:rPr>
          <w:rFonts w:hint="eastAsia" w:eastAsia="仿宋_GB2312"/>
          <w:sz w:val="32"/>
          <w:szCs w:val="32"/>
        </w:rPr>
        <w:t>因本应于2021年建设的两个项目推迟建设，我院提前建设</w:t>
      </w:r>
      <w:r>
        <w:rPr>
          <w:rFonts w:hint="eastAsia" w:eastAsia="仿宋_GB2312"/>
          <w:sz w:val="32"/>
          <w:szCs w:val="32"/>
          <w:lang w:val="en-US" w:eastAsia="zh-CN"/>
        </w:rPr>
        <w:t>2022年项目</w:t>
      </w:r>
      <w:r>
        <w:rPr>
          <w:rFonts w:hint="eastAsia" w:eastAsia="仿宋_GB2312"/>
          <w:sz w:val="32"/>
          <w:szCs w:val="32"/>
        </w:rPr>
        <w:t>智慧校园中校园业务系统数据融合及管理部分，安排305.75万元，其余部分按原计划在2022年</w:t>
      </w:r>
      <w:r>
        <w:rPr>
          <w:rFonts w:hint="eastAsia" w:eastAsia="仿宋_GB2312"/>
          <w:sz w:val="32"/>
          <w:szCs w:val="32"/>
          <w:lang w:eastAsia="zh-CN"/>
        </w:rPr>
        <w:t>投入</w:t>
      </w:r>
      <w:r>
        <w:rPr>
          <w:rFonts w:hint="eastAsia" w:eastAsia="仿宋_GB2312"/>
          <w:sz w:val="32"/>
          <w:szCs w:val="32"/>
        </w:rPr>
        <w:t>建设。</w:t>
      </w:r>
    </w:p>
    <w:p>
      <w:pPr>
        <w:widowControl/>
        <w:spacing w:line="600" w:lineRule="exact"/>
        <w:ind w:firstLine="640" w:firstLineChars="200"/>
        <w:jc w:val="left"/>
        <w:rPr>
          <w:rFonts w:eastAsia="仿宋_GB2312"/>
          <w:sz w:val="32"/>
          <w:szCs w:val="32"/>
        </w:rPr>
      </w:pPr>
      <w:r>
        <w:rPr>
          <w:rFonts w:hint="eastAsia" w:eastAsia="仿宋_GB2312"/>
          <w:sz w:val="32"/>
          <w:szCs w:val="32"/>
        </w:rPr>
        <w:t>绩效目标情况：</w:t>
      </w:r>
    </w:p>
    <w:p>
      <w:pPr>
        <w:widowControl/>
        <w:spacing w:line="600" w:lineRule="exact"/>
        <w:ind w:firstLine="640" w:firstLineChars="200"/>
        <w:jc w:val="left"/>
        <w:rPr>
          <w:rFonts w:eastAsia="仿宋_GB2312"/>
          <w:sz w:val="32"/>
          <w:szCs w:val="32"/>
        </w:rPr>
      </w:pPr>
      <w:r>
        <w:rPr>
          <w:rFonts w:hint="eastAsia" w:eastAsia="仿宋_GB2312"/>
          <w:sz w:val="32"/>
          <w:szCs w:val="32"/>
        </w:rPr>
        <w:t>（1）财务系统、科研系统、教务系统、国资系统、档案系统、一卡通系统数据融合与治理；</w:t>
      </w:r>
    </w:p>
    <w:p>
      <w:pPr>
        <w:widowControl/>
        <w:spacing w:line="600" w:lineRule="exact"/>
        <w:ind w:firstLine="640" w:firstLineChars="200"/>
        <w:jc w:val="left"/>
        <w:rPr>
          <w:rFonts w:eastAsia="仿宋_GB2312"/>
          <w:sz w:val="32"/>
          <w:szCs w:val="32"/>
        </w:rPr>
      </w:pPr>
      <w:r>
        <w:rPr>
          <w:rFonts w:hint="eastAsia" w:eastAsia="仿宋_GB2312"/>
          <w:sz w:val="32"/>
          <w:szCs w:val="32"/>
        </w:rPr>
        <w:t>（2）数据管理与分析、应用；</w:t>
      </w:r>
    </w:p>
    <w:p>
      <w:pPr>
        <w:widowControl/>
        <w:spacing w:line="600" w:lineRule="exact"/>
        <w:ind w:firstLine="640" w:firstLineChars="200"/>
        <w:jc w:val="left"/>
        <w:rPr>
          <w:rFonts w:eastAsia="仿宋_GB2312"/>
          <w:sz w:val="32"/>
          <w:szCs w:val="32"/>
        </w:rPr>
      </w:pPr>
      <w:r>
        <w:rPr>
          <w:rFonts w:hint="eastAsia" w:eastAsia="仿宋_GB2312"/>
          <w:sz w:val="32"/>
          <w:szCs w:val="32"/>
        </w:rPr>
        <w:t>（3）开通网上服务大厅。</w:t>
      </w:r>
    </w:p>
    <w:p>
      <w:pPr>
        <w:widowControl/>
        <w:spacing w:line="600" w:lineRule="exact"/>
        <w:ind w:firstLine="640" w:firstLineChars="200"/>
        <w:jc w:val="left"/>
        <w:rPr>
          <w:rFonts w:eastAsia="仿宋_GB2312"/>
          <w:sz w:val="32"/>
          <w:szCs w:val="32"/>
        </w:rPr>
      </w:pPr>
      <w:r>
        <w:rPr>
          <w:rFonts w:hint="eastAsia" w:eastAsia="仿宋_GB2312"/>
          <w:sz w:val="32"/>
          <w:szCs w:val="32"/>
        </w:rPr>
        <w:t>4.湖南警察学院数字图书馆</w:t>
      </w:r>
    </w:p>
    <w:p>
      <w:pPr>
        <w:widowControl/>
        <w:spacing w:line="600" w:lineRule="exact"/>
        <w:ind w:firstLine="640" w:firstLineChars="200"/>
        <w:jc w:val="left"/>
        <w:rPr>
          <w:rFonts w:eastAsia="仿宋_GB2312"/>
          <w:sz w:val="32"/>
          <w:szCs w:val="32"/>
        </w:rPr>
      </w:pPr>
      <w:r>
        <w:rPr>
          <w:rFonts w:hint="eastAsia" w:eastAsia="仿宋_GB2312"/>
          <w:sz w:val="32"/>
          <w:szCs w:val="32"/>
        </w:rPr>
        <w:t>我院整合中央对地方转移支付支持地方高校改革发展资金2020年结余资金191万和2021年不能形成支付的149万元共计350万开展数字图书馆建设。</w:t>
      </w:r>
    </w:p>
    <w:p>
      <w:pPr>
        <w:widowControl/>
        <w:spacing w:line="600" w:lineRule="exact"/>
        <w:ind w:firstLine="640" w:firstLineChars="200"/>
        <w:jc w:val="left"/>
        <w:rPr>
          <w:rFonts w:eastAsia="仿宋_GB2312"/>
          <w:sz w:val="32"/>
          <w:szCs w:val="32"/>
        </w:rPr>
      </w:pPr>
      <w:r>
        <w:rPr>
          <w:rFonts w:hint="eastAsia" w:eastAsia="仿宋_GB2312"/>
          <w:sz w:val="32"/>
          <w:szCs w:val="32"/>
        </w:rPr>
        <w:t>绩效目标情况：</w:t>
      </w:r>
    </w:p>
    <w:p>
      <w:pPr>
        <w:widowControl/>
        <w:spacing w:line="600" w:lineRule="exact"/>
        <w:ind w:firstLine="640" w:firstLineChars="200"/>
        <w:jc w:val="left"/>
        <w:rPr>
          <w:rFonts w:eastAsia="仿宋_GB2312"/>
          <w:sz w:val="32"/>
          <w:szCs w:val="32"/>
        </w:rPr>
      </w:pPr>
      <w:bookmarkStart w:id="0" w:name="_Hlk38570734"/>
      <w:r>
        <w:rPr>
          <w:rFonts w:hint="eastAsia" w:eastAsia="仿宋_GB2312"/>
          <w:sz w:val="32"/>
          <w:szCs w:val="32"/>
        </w:rPr>
        <w:t>（1）完成2021年度数字资源购置；</w:t>
      </w:r>
    </w:p>
    <w:p>
      <w:pPr>
        <w:widowControl/>
        <w:spacing w:line="600" w:lineRule="exact"/>
        <w:ind w:firstLine="640" w:firstLineChars="200"/>
        <w:jc w:val="left"/>
        <w:rPr>
          <w:rFonts w:eastAsia="仿宋_GB2312"/>
          <w:sz w:val="32"/>
          <w:szCs w:val="32"/>
        </w:rPr>
      </w:pPr>
      <w:r>
        <w:rPr>
          <w:rFonts w:hint="eastAsia" w:eastAsia="仿宋_GB2312"/>
          <w:sz w:val="32"/>
          <w:szCs w:val="32"/>
        </w:rPr>
        <w:t>（2）完成2021年度纸质资源采购（纸本报刊购置）；</w:t>
      </w:r>
    </w:p>
    <w:p>
      <w:pPr>
        <w:widowControl/>
        <w:spacing w:line="600" w:lineRule="exact"/>
        <w:ind w:firstLine="640" w:firstLineChars="200"/>
        <w:jc w:val="left"/>
        <w:rPr>
          <w:rFonts w:eastAsia="仿宋_GB2312"/>
          <w:sz w:val="32"/>
          <w:szCs w:val="32"/>
        </w:rPr>
      </w:pPr>
      <w:r>
        <w:rPr>
          <w:rFonts w:hint="eastAsia" w:eastAsia="仿宋_GB2312"/>
          <w:sz w:val="32"/>
          <w:szCs w:val="32"/>
        </w:rPr>
        <w:t>（3）完成2021年度纸本图书采购；</w:t>
      </w:r>
    </w:p>
    <w:bookmarkEnd w:id="0"/>
    <w:p>
      <w:pPr>
        <w:widowControl/>
        <w:spacing w:line="600" w:lineRule="exact"/>
        <w:ind w:firstLine="640" w:firstLineChars="200"/>
        <w:jc w:val="left"/>
        <w:rPr>
          <w:rFonts w:eastAsia="仿宋_GB2312"/>
          <w:sz w:val="32"/>
          <w:szCs w:val="32"/>
        </w:rPr>
      </w:pPr>
      <w:r>
        <w:rPr>
          <w:rFonts w:hint="eastAsia" w:eastAsia="仿宋_GB2312"/>
          <w:sz w:val="32"/>
          <w:szCs w:val="32"/>
        </w:rPr>
        <w:t>（4）完成2021年外文图书采购。</w:t>
      </w:r>
    </w:p>
    <w:p>
      <w:pPr>
        <w:widowControl/>
        <w:spacing w:line="600" w:lineRule="exact"/>
        <w:ind w:firstLine="640" w:firstLineChars="200"/>
        <w:jc w:val="left"/>
        <w:rPr>
          <w:rFonts w:eastAsia="仿宋_GB2312"/>
          <w:sz w:val="32"/>
          <w:szCs w:val="32"/>
        </w:rPr>
      </w:pPr>
      <w:r>
        <w:rPr>
          <w:rFonts w:hint="eastAsia" w:eastAsia="仿宋_GB2312"/>
          <w:sz w:val="32"/>
          <w:szCs w:val="32"/>
        </w:rPr>
        <w:t>5. 水、电、气、暖等主要基础设施更新和节能改造建设</w:t>
      </w:r>
    </w:p>
    <w:p>
      <w:pPr>
        <w:widowControl/>
        <w:spacing w:line="600" w:lineRule="exact"/>
        <w:ind w:firstLine="640" w:firstLineChars="200"/>
        <w:jc w:val="left"/>
        <w:rPr>
          <w:rFonts w:eastAsia="仿宋_GB2312"/>
          <w:sz w:val="32"/>
          <w:szCs w:val="32"/>
        </w:rPr>
      </w:pPr>
      <w:r>
        <w:rPr>
          <w:rFonts w:hint="eastAsia" w:eastAsia="仿宋_GB2312"/>
          <w:sz w:val="32"/>
          <w:szCs w:val="32"/>
        </w:rPr>
        <w:t>学院根据发展实际需要和《中央财政支持地方高校发展专项资金管理办法》规定安排289.69万元开展学院校园水、电、气、暖等主要基础设施更新和节能改造建设，先行启动综合楼维修改造。</w:t>
      </w:r>
    </w:p>
    <w:p>
      <w:pPr>
        <w:widowControl/>
        <w:spacing w:line="600" w:lineRule="exact"/>
        <w:ind w:firstLine="640" w:firstLineChars="200"/>
        <w:jc w:val="left"/>
        <w:rPr>
          <w:rFonts w:eastAsia="仿宋_GB2312"/>
          <w:sz w:val="32"/>
          <w:szCs w:val="32"/>
        </w:rPr>
      </w:pPr>
      <w:r>
        <w:rPr>
          <w:rFonts w:hint="eastAsia" w:eastAsia="仿宋_GB2312"/>
          <w:sz w:val="32"/>
          <w:szCs w:val="32"/>
        </w:rPr>
        <w:t>绩效目标情况：</w:t>
      </w:r>
    </w:p>
    <w:p>
      <w:pPr>
        <w:widowControl/>
        <w:spacing w:line="600" w:lineRule="exact"/>
        <w:ind w:firstLine="640" w:firstLineChars="200"/>
        <w:jc w:val="left"/>
        <w:rPr>
          <w:rFonts w:eastAsia="仿宋_GB2312"/>
          <w:sz w:val="32"/>
          <w:szCs w:val="32"/>
        </w:rPr>
      </w:pPr>
      <w:r>
        <w:rPr>
          <w:rFonts w:hint="eastAsia" w:eastAsia="仿宋_GB2312"/>
          <w:sz w:val="32"/>
          <w:szCs w:val="32"/>
        </w:rPr>
        <w:t>（1）整体改造综合楼水管；</w:t>
      </w:r>
    </w:p>
    <w:p>
      <w:pPr>
        <w:widowControl/>
        <w:spacing w:line="600" w:lineRule="exact"/>
        <w:ind w:firstLine="640" w:firstLineChars="200"/>
        <w:jc w:val="left"/>
        <w:rPr>
          <w:rFonts w:eastAsia="仿宋_GB2312"/>
          <w:sz w:val="32"/>
          <w:szCs w:val="32"/>
        </w:rPr>
      </w:pPr>
      <w:r>
        <w:rPr>
          <w:rFonts w:hint="eastAsia" w:eastAsia="仿宋_GB2312"/>
          <w:sz w:val="32"/>
          <w:szCs w:val="32"/>
        </w:rPr>
        <w:t>（2）改造外线接入电缆及楼内强弱电线路；</w:t>
      </w:r>
    </w:p>
    <w:p>
      <w:pPr>
        <w:widowControl/>
        <w:spacing w:line="600" w:lineRule="exact"/>
        <w:ind w:firstLine="640" w:firstLineChars="200"/>
        <w:jc w:val="left"/>
        <w:rPr>
          <w:rFonts w:eastAsia="仿宋_GB2312"/>
          <w:sz w:val="32"/>
          <w:szCs w:val="32"/>
        </w:rPr>
      </w:pPr>
      <w:r>
        <w:rPr>
          <w:rFonts w:hint="eastAsia" w:eastAsia="仿宋_GB2312"/>
          <w:sz w:val="32"/>
          <w:szCs w:val="32"/>
        </w:rPr>
        <w:t>（3）改造五楼屋顶顶棚及平台改造；</w:t>
      </w:r>
    </w:p>
    <w:p>
      <w:pPr>
        <w:widowControl/>
        <w:spacing w:line="600" w:lineRule="exact"/>
        <w:ind w:firstLine="640" w:firstLineChars="200"/>
        <w:jc w:val="left"/>
        <w:rPr>
          <w:rFonts w:eastAsia="仿宋_GB2312"/>
          <w:sz w:val="32"/>
          <w:szCs w:val="32"/>
        </w:rPr>
      </w:pPr>
      <w:r>
        <w:rPr>
          <w:rFonts w:hint="eastAsia" w:eastAsia="仿宋_GB2312"/>
          <w:sz w:val="32"/>
          <w:szCs w:val="32"/>
        </w:rPr>
        <w:t>（4）改造消防设施。</w:t>
      </w:r>
    </w:p>
    <w:p>
      <w:pPr>
        <w:spacing w:line="600" w:lineRule="exact"/>
        <w:ind w:firstLine="643" w:firstLineChars="200"/>
        <w:jc w:val="left"/>
        <w:rPr>
          <w:rFonts w:ascii="仿宋" w:hAnsi="仿宋" w:eastAsia="仿宋"/>
          <w:b/>
          <w:sz w:val="32"/>
          <w:szCs w:val="32"/>
        </w:rPr>
      </w:pPr>
    </w:p>
    <w:p>
      <w:pPr>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二、绩效目标完成情况分析</w:t>
      </w:r>
    </w:p>
    <w:p>
      <w:pPr>
        <w:widowControl/>
        <w:spacing w:line="600" w:lineRule="exact"/>
        <w:ind w:firstLine="643" w:firstLineChars="200"/>
        <w:jc w:val="left"/>
        <w:rPr>
          <w:rFonts w:eastAsia="仿宋_GB2312"/>
          <w:b/>
          <w:sz w:val="32"/>
          <w:szCs w:val="32"/>
        </w:rPr>
      </w:pPr>
      <w:r>
        <w:rPr>
          <w:rFonts w:hint="eastAsia" w:eastAsia="仿宋_GB2312"/>
          <w:b/>
          <w:sz w:val="32"/>
          <w:szCs w:val="32"/>
        </w:rPr>
        <w:t>（一）资金投入情况分析</w:t>
      </w:r>
    </w:p>
    <w:p>
      <w:pPr>
        <w:widowControl/>
        <w:spacing w:line="600" w:lineRule="exact"/>
        <w:ind w:firstLine="640" w:firstLineChars="200"/>
        <w:jc w:val="left"/>
        <w:rPr>
          <w:rFonts w:eastAsia="仿宋_GB2312"/>
          <w:sz w:val="32"/>
          <w:szCs w:val="32"/>
        </w:rPr>
      </w:pPr>
      <w:r>
        <w:rPr>
          <w:rFonts w:hint="eastAsia" w:eastAsia="仿宋_GB2312"/>
          <w:sz w:val="32"/>
          <w:szCs w:val="32"/>
        </w:rPr>
        <w:t>1.项目资金到位情况分析</w:t>
      </w:r>
    </w:p>
    <w:p>
      <w:pPr>
        <w:widowControl/>
        <w:spacing w:line="600" w:lineRule="exact"/>
        <w:ind w:firstLine="640" w:firstLineChars="200"/>
        <w:jc w:val="left"/>
        <w:rPr>
          <w:rFonts w:eastAsia="仿宋_GB2312"/>
          <w:sz w:val="32"/>
          <w:szCs w:val="32"/>
        </w:rPr>
      </w:pPr>
      <w:r>
        <w:rPr>
          <w:rFonts w:hint="eastAsia" w:eastAsia="仿宋_GB2312"/>
          <w:sz w:val="32"/>
          <w:szCs w:val="32"/>
        </w:rPr>
        <w:t>2021年度</w:t>
      </w:r>
      <w:r>
        <w:rPr>
          <w:rFonts w:hint="eastAsia" w:eastAsia="仿宋_GB2312"/>
          <w:sz w:val="32"/>
          <w:szCs w:val="32"/>
          <w:lang w:eastAsia="zh-CN"/>
        </w:rPr>
        <w:t>省财政下达</w:t>
      </w:r>
      <w:r>
        <w:rPr>
          <w:rFonts w:hint="eastAsia" w:eastAsia="仿宋_GB2312"/>
          <w:sz w:val="32"/>
          <w:szCs w:val="32"/>
        </w:rPr>
        <w:t>湖南警察学院中央对地方转移支付支持地方高校改革发展资金2475.44万元（其中生均奖补类1360万元，改革发展类1115.44万元），资金到位率100%。</w:t>
      </w:r>
    </w:p>
    <w:p>
      <w:pPr>
        <w:widowControl/>
        <w:spacing w:line="600" w:lineRule="exact"/>
        <w:ind w:firstLine="640" w:firstLineChars="200"/>
        <w:jc w:val="left"/>
        <w:rPr>
          <w:rFonts w:eastAsia="仿宋_GB2312"/>
          <w:sz w:val="32"/>
          <w:szCs w:val="32"/>
        </w:rPr>
      </w:pPr>
      <w:r>
        <w:rPr>
          <w:rFonts w:hint="eastAsia" w:eastAsia="仿宋_GB2312"/>
          <w:sz w:val="32"/>
          <w:szCs w:val="32"/>
        </w:rPr>
        <w:t>2.项目资金执行情况分析</w:t>
      </w:r>
    </w:p>
    <w:p>
      <w:pPr>
        <w:widowControl/>
        <w:spacing w:line="600" w:lineRule="exact"/>
        <w:ind w:firstLine="640" w:firstLineChars="200"/>
        <w:jc w:val="left"/>
        <w:rPr>
          <w:rFonts w:eastAsia="仿宋_GB2312"/>
          <w:sz w:val="32"/>
          <w:szCs w:val="32"/>
        </w:rPr>
      </w:pPr>
      <w:r>
        <w:rPr>
          <w:rFonts w:hint="eastAsia" w:eastAsia="仿宋_GB2312"/>
          <w:sz w:val="32"/>
          <w:szCs w:val="32"/>
        </w:rPr>
        <w:t>2021年中央对地方转移支付支持地方高校改革发展资金中生均奖补类完成全部支付，改革发展类资金主要用于教学实验平台建设和公共服务体系建设，全年支出457.65万，执行率为41.03%，2022年将结转继续使用。</w:t>
      </w:r>
    </w:p>
    <w:p>
      <w:pPr>
        <w:widowControl/>
        <w:spacing w:line="600" w:lineRule="exact"/>
        <w:ind w:firstLine="640" w:firstLineChars="200"/>
        <w:jc w:val="left"/>
        <w:rPr>
          <w:rFonts w:eastAsia="仿宋_GB2312"/>
          <w:sz w:val="32"/>
          <w:szCs w:val="32"/>
        </w:rPr>
      </w:pPr>
      <w:r>
        <w:rPr>
          <w:rFonts w:hint="eastAsia" w:eastAsia="仿宋_GB2312"/>
          <w:sz w:val="32"/>
          <w:szCs w:val="32"/>
        </w:rPr>
        <w:t>3.项目资金管理情况分析</w:t>
      </w:r>
    </w:p>
    <w:p>
      <w:pPr>
        <w:widowControl/>
        <w:spacing w:line="600" w:lineRule="exact"/>
        <w:ind w:firstLine="640" w:firstLineChars="200"/>
        <w:jc w:val="left"/>
        <w:rPr>
          <w:rFonts w:eastAsia="仿宋_GB2312"/>
          <w:sz w:val="32"/>
          <w:szCs w:val="32"/>
        </w:rPr>
      </w:pPr>
      <w:r>
        <w:rPr>
          <w:rFonts w:hint="eastAsia" w:eastAsia="仿宋_GB2312"/>
          <w:sz w:val="32"/>
          <w:szCs w:val="32"/>
        </w:rPr>
        <w:t>所有</w:t>
      </w:r>
      <w:r>
        <w:rPr>
          <w:rFonts w:eastAsia="仿宋_GB2312"/>
          <w:sz w:val="32"/>
          <w:szCs w:val="32"/>
        </w:rPr>
        <w:t>项目</w:t>
      </w:r>
      <w:r>
        <w:rPr>
          <w:rFonts w:hint="eastAsia" w:eastAsia="仿宋_GB2312"/>
          <w:sz w:val="32"/>
          <w:szCs w:val="32"/>
        </w:rPr>
        <w:t>专项资金使用的监督和考核机制健全，学院国资、审计、财务</w:t>
      </w:r>
      <w:r>
        <w:rPr>
          <w:rFonts w:eastAsia="仿宋_GB2312"/>
          <w:sz w:val="32"/>
          <w:szCs w:val="32"/>
        </w:rPr>
        <w:t>、</w:t>
      </w:r>
      <w:r>
        <w:rPr>
          <w:rFonts w:hint="eastAsia" w:eastAsia="仿宋_GB2312"/>
          <w:sz w:val="32"/>
          <w:szCs w:val="32"/>
        </w:rPr>
        <w:t>纪检等</w:t>
      </w:r>
      <w:r>
        <w:rPr>
          <w:rFonts w:eastAsia="仿宋_GB2312"/>
          <w:sz w:val="32"/>
          <w:szCs w:val="32"/>
        </w:rPr>
        <w:t>部门</w:t>
      </w:r>
      <w:r>
        <w:rPr>
          <w:rFonts w:hint="eastAsia" w:eastAsia="仿宋_GB2312"/>
          <w:sz w:val="32"/>
          <w:szCs w:val="32"/>
        </w:rPr>
        <w:t>全程参与监督管理，考核机制完备，资金使用合法合规</w:t>
      </w:r>
      <w:r>
        <w:rPr>
          <w:rFonts w:eastAsia="仿宋_GB2312"/>
          <w:sz w:val="32"/>
          <w:szCs w:val="32"/>
        </w:rPr>
        <w:t>。</w:t>
      </w:r>
    </w:p>
    <w:p>
      <w:pPr>
        <w:widowControl/>
        <w:spacing w:line="600" w:lineRule="exact"/>
        <w:ind w:firstLine="640" w:firstLineChars="200"/>
        <w:jc w:val="left"/>
        <w:rPr>
          <w:rFonts w:eastAsia="仿宋_GB2312"/>
          <w:sz w:val="32"/>
          <w:szCs w:val="32"/>
        </w:rPr>
      </w:pPr>
      <w:r>
        <w:rPr>
          <w:rFonts w:hint="eastAsia" w:eastAsia="仿宋_GB2312"/>
          <w:sz w:val="32"/>
          <w:szCs w:val="32"/>
        </w:rPr>
        <w:t>（二）</w:t>
      </w:r>
      <w:r>
        <w:rPr>
          <w:rFonts w:hint="eastAsia" w:eastAsia="仿宋_GB2312"/>
          <w:b/>
          <w:sz w:val="32"/>
          <w:szCs w:val="32"/>
        </w:rPr>
        <w:t>绩效目标完成情况分析(根据年初绩效目标及指标逐项分析)</w:t>
      </w:r>
    </w:p>
    <w:p>
      <w:pPr>
        <w:widowControl/>
        <w:spacing w:line="600" w:lineRule="exact"/>
        <w:ind w:firstLine="640" w:firstLineChars="200"/>
        <w:jc w:val="left"/>
        <w:rPr>
          <w:rFonts w:eastAsia="仿宋_GB2312"/>
          <w:sz w:val="32"/>
          <w:szCs w:val="32"/>
        </w:rPr>
      </w:pPr>
      <w:r>
        <w:rPr>
          <w:rFonts w:hint="eastAsia" w:eastAsia="仿宋_GB2312"/>
          <w:sz w:val="32"/>
          <w:szCs w:val="32"/>
        </w:rPr>
        <w:t>1.人员经费</w:t>
      </w:r>
    </w:p>
    <w:p>
      <w:pPr>
        <w:widowControl/>
        <w:spacing w:line="600" w:lineRule="exact"/>
        <w:ind w:firstLine="640" w:firstLineChars="200"/>
        <w:jc w:val="left"/>
        <w:rPr>
          <w:rFonts w:eastAsia="仿宋_GB2312"/>
          <w:sz w:val="32"/>
          <w:szCs w:val="32"/>
        </w:rPr>
      </w:pPr>
      <w:r>
        <w:rPr>
          <w:rFonts w:hint="eastAsia" w:eastAsia="仿宋_GB2312"/>
          <w:sz w:val="32"/>
          <w:szCs w:val="32"/>
        </w:rPr>
        <w:t>本年生均奖补类资金1360万元全部用于</w:t>
      </w:r>
      <w:r>
        <w:rPr>
          <w:rFonts w:hint="eastAsia" w:eastAsia="仿宋_GB2312"/>
          <w:sz w:val="32"/>
          <w:szCs w:val="32"/>
          <w:lang w:eastAsia="zh-CN"/>
        </w:rPr>
        <w:t>保障学院人员经费</w:t>
      </w:r>
      <w:r>
        <w:rPr>
          <w:rFonts w:hint="eastAsia" w:eastAsia="仿宋_GB2312"/>
          <w:sz w:val="32"/>
          <w:szCs w:val="32"/>
        </w:rPr>
        <w:t>，保证学院正常运转。</w:t>
      </w:r>
    </w:p>
    <w:p>
      <w:pPr>
        <w:widowControl/>
        <w:spacing w:line="600" w:lineRule="exact"/>
        <w:ind w:firstLine="640" w:firstLineChars="200"/>
        <w:jc w:val="left"/>
        <w:rPr>
          <w:rFonts w:eastAsia="仿宋_GB2312"/>
          <w:sz w:val="32"/>
          <w:szCs w:val="32"/>
        </w:rPr>
      </w:pPr>
      <w:r>
        <w:rPr>
          <w:rFonts w:hint="eastAsia" w:eastAsia="仿宋_GB2312"/>
          <w:sz w:val="32"/>
          <w:szCs w:val="32"/>
        </w:rPr>
        <w:t>2.警务武装泅渡池</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rPr>
        <w:t xml:space="preserve"> 产出指标完成情况分析</w:t>
      </w:r>
    </w:p>
    <w:p>
      <w:pPr>
        <w:widowControl/>
        <w:spacing w:line="600" w:lineRule="exact"/>
        <w:ind w:firstLine="640" w:firstLineChars="200"/>
        <w:jc w:val="left"/>
        <w:rPr>
          <w:rFonts w:eastAsia="仿宋_GB2312"/>
          <w:sz w:val="32"/>
          <w:szCs w:val="32"/>
        </w:rPr>
      </w:pPr>
      <w:r>
        <w:rPr>
          <w:rFonts w:eastAsia="仿宋_GB2312"/>
          <w:sz w:val="32"/>
          <w:szCs w:val="32"/>
        </w:rPr>
        <w:t>数量指标</w:t>
      </w:r>
      <w:r>
        <w:rPr>
          <w:rFonts w:hint="eastAsia" w:eastAsia="仿宋_GB2312"/>
          <w:sz w:val="32"/>
          <w:szCs w:val="32"/>
        </w:rPr>
        <w:t>：项目建成1个标准的泅渡训练池，按照年度预定目标，完成了98%的工作量，未完成原因为受天气影响，改进措施将增加施工力量，尽快完成。</w:t>
      </w:r>
    </w:p>
    <w:p>
      <w:pPr>
        <w:widowControl/>
        <w:spacing w:line="600" w:lineRule="exact"/>
        <w:ind w:firstLine="640" w:firstLineChars="200"/>
        <w:jc w:val="left"/>
        <w:rPr>
          <w:rFonts w:eastAsia="仿宋_GB2312"/>
          <w:sz w:val="32"/>
          <w:szCs w:val="32"/>
        </w:rPr>
      </w:pPr>
      <w:r>
        <w:rPr>
          <w:rFonts w:eastAsia="仿宋_GB2312"/>
          <w:sz w:val="32"/>
          <w:szCs w:val="32"/>
        </w:rPr>
        <w:t>质量指标</w:t>
      </w:r>
      <w:r>
        <w:rPr>
          <w:rFonts w:hint="eastAsia" w:eastAsia="仿宋_GB2312"/>
          <w:sz w:val="32"/>
          <w:szCs w:val="32"/>
        </w:rPr>
        <w:t>：项目的建设，提升了学生的泅渡警务技能和学习效果，各项工作合格率100%。</w:t>
      </w:r>
    </w:p>
    <w:p>
      <w:pPr>
        <w:widowControl/>
        <w:spacing w:line="600" w:lineRule="exact"/>
        <w:ind w:firstLine="640" w:firstLineChars="200"/>
        <w:jc w:val="left"/>
        <w:rPr>
          <w:rFonts w:eastAsia="仿宋_GB2312"/>
          <w:sz w:val="32"/>
          <w:szCs w:val="32"/>
        </w:rPr>
      </w:pPr>
      <w:r>
        <w:rPr>
          <w:rFonts w:eastAsia="仿宋_GB2312"/>
          <w:sz w:val="32"/>
          <w:szCs w:val="32"/>
        </w:rPr>
        <w:t>时效指标</w:t>
      </w:r>
      <w:r>
        <w:rPr>
          <w:rFonts w:hint="eastAsia" w:eastAsia="仿宋_GB2312"/>
          <w:sz w:val="32"/>
          <w:szCs w:val="32"/>
        </w:rPr>
        <w:t>：年度的资金拨付及时率为100%，资金下达足额及时。验收及时率100%，</w:t>
      </w:r>
      <w:r>
        <w:rPr>
          <w:rFonts w:hint="eastAsia" w:eastAsia="仿宋_GB2312"/>
          <w:sz w:val="32"/>
          <w:szCs w:val="32"/>
          <w:lang w:eastAsia="zh-CN"/>
        </w:rPr>
        <w:t>受天气影响，部分工作未及时实施，</w:t>
      </w:r>
      <w:r>
        <w:rPr>
          <w:rFonts w:hint="eastAsia" w:eastAsia="仿宋_GB2312"/>
          <w:sz w:val="32"/>
          <w:szCs w:val="32"/>
        </w:rPr>
        <w:t>建设进度执行率</w:t>
      </w:r>
      <w:r>
        <w:rPr>
          <w:rFonts w:hint="eastAsia" w:eastAsia="仿宋_GB2312"/>
          <w:sz w:val="32"/>
          <w:szCs w:val="32"/>
          <w:lang w:eastAsia="zh-CN"/>
        </w:rPr>
        <w:t>为</w:t>
      </w:r>
      <w:r>
        <w:rPr>
          <w:rFonts w:hint="eastAsia" w:eastAsia="仿宋_GB2312"/>
          <w:sz w:val="32"/>
          <w:szCs w:val="32"/>
        </w:rPr>
        <w:t>98%。</w:t>
      </w:r>
    </w:p>
    <w:p>
      <w:pPr>
        <w:widowControl/>
        <w:spacing w:line="600" w:lineRule="exact"/>
        <w:ind w:firstLine="640" w:firstLineChars="200"/>
        <w:jc w:val="left"/>
        <w:rPr>
          <w:rFonts w:eastAsia="仿宋_GB2312"/>
          <w:sz w:val="32"/>
          <w:szCs w:val="32"/>
        </w:rPr>
      </w:pPr>
      <w:r>
        <w:rPr>
          <w:rFonts w:eastAsia="仿宋_GB2312"/>
          <w:sz w:val="32"/>
          <w:szCs w:val="32"/>
        </w:rPr>
        <w:t>成本指标</w:t>
      </w:r>
      <w:r>
        <w:rPr>
          <w:rFonts w:hint="eastAsia" w:eastAsia="仿宋_GB2312"/>
          <w:sz w:val="32"/>
          <w:szCs w:val="32"/>
        </w:rPr>
        <w:t>：成本节约率约为2%。</w:t>
      </w:r>
    </w:p>
    <w:p>
      <w:pPr>
        <w:widowControl/>
        <w:spacing w:line="600" w:lineRule="exact"/>
        <w:ind w:firstLine="640" w:firstLineChars="200"/>
        <w:jc w:val="left"/>
        <w:rPr>
          <w:rFonts w:eastAsia="仿宋_GB2312"/>
          <w:sz w:val="32"/>
          <w:szCs w:val="32"/>
        </w:rPr>
      </w:pPr>
      <w:r>
        <w:rPr>
          <w:rFonts w:hint="eastAsia" w:eastAsia="仿宋_GB2312"/>
          <w:sz w:val="32"/>
          <w:szCs w:val="32"/>
        </w:rPr>
        <w:t>（2）</w:t>
      </w:r>
      <w:r>
        <w:rPr>
          <w:rFonts w:eastAsia="仿宋_GB2312"/>
          <w:sz w:val="32"/>
          <w:szCs w:val="32"/>
        </w:rPr>
        <w:t>效益指标完成情况分析</w:t>
      </w:r>
    </w:p>
    <w:p>
      <w:pPr>
        <w:widowControl/>
        <w:spacing w:line="600" w:lineRule="exact"/>
        <w:ind w:firstLine="640" w:firstLineChars="200"/>
        <w:jc w:val="left"/>
        <w:rPr>
          <w:rFonts w:eastAsia="仿宋_GB2312"/>
          <w:sz w:val="32"/>
          <w:szCs w:val="32"/>
        </w:rPr>
      </w:pPr>
      <w:r>
        <w:rPr>
          <w:rFonts w:eastAsia="仿宋_GB2312"/>
          <w:sz w:val="32"/>
          <w:szCs w:val="32"/>
        </w:rPr>
        <w:t>经济效益</w:t>
      </w:r>
      <w:r>
        <w:rPr>
          <w:rFonts w:hint="eastAsia" w:eastAsia="仿宋_GB2312"/>
          <w:sz w:val="32"/>
          <w:szCs w:val="32"/>
        </w:rPr>
        <w:t>：通过优化设计方案，节约投资5万元。</w:t>
      </w:r>
    </w:p>
    <w:p>
      <w:pPr>
        <w:widowControl/>
        <w:spacing w:line="600" w:lineRule="exact"/>
        <w:ind w:firstLine="640" w:firstLineChars="200"/>
        <w:jc w:val="left"/>
        <w:rPr>
          <w:rFonts w:eastAsia="仿宋_GB2312"/>
          <w:sz w:val="32"/>
          <w:szCs w:val="32"/>
        </w:rPr>
      </w:pPr>
      <w:r>
        <w:rPr>
          <w:rFonts w:eastAsia="仿宋_GB2312"/>
          <w:sz w:val="32"/>
          <w:szCs w:val="32"/>
        </w:rPr>
        <w:t>社会效益</w:t>
      </w:r>
      <w:r>
        <w:rPr>
          <w:rFonts w:hint="eastAsia" w:eastAsia="仿宋_GB2312"/>
          <w:sz w:val="32"/>
          <w:szCs w:val="32"/>
        </w:rPr>
        <w:t>：本项目面向社会开放，共享泅渡训练池1座，可增强预备警官</w:t>
      </w:r>
      <w:r>
        <w:rPr>
          <w:rFonts w:hint="eastAsia" w:eastAsia="仿宋_GB2312"/>
          <w:sz w:val="32"/>
          <w:szCs w:val="32"/>
          <w:lang w:eastAsia="zh-CN"/>
        </w:rPr>
        <w:t>及培训学员</w:t>
      </w:r>
      <w:r>
        <w:rPr>
          <w:rFonts w:hint="eastAsia" w:eastAsia="仿宋_GB2312"/>
          <w:sz w:val="32"/>
          <w:szCs w:val="32"/>
        </w:rPr>
        <w:t>泅渡技能，提高警务素质，每年能培训400人</w:t>
      </w:r>
      <w:r>
        <w:rPr>
          <w:rFonts w:hint="eastAsia" w:eastAsia="仿宋_GB2312"/>
          <w:sz w:val="32"/>
          <w:szCs w:val="32"/>
          <w:lang w:eastAsia="zh-CN"/>
        </w:rPr>
        <w:t>次</w:t>
      </w:r>
      <w:r>
        <w:rPr>
          <w:rFonts w:hint="eastAsia" w:eastAsia="仿宋_GB2312"/>
          <w:sz w:val="32"/>
          <w:szCs w:val="32"/>
        </w:rPr>
        <w:t>。</w:t>
      </w:r>
    </w:p>
    <w:p>
      <w:pPr>
        <w:widowControl/>
        <w:spacing w:line="600" w:lineRule="exact"/>
        <w:ind w:firstLine="640" w:firstLineChars="200"/>
        <w:jc w:val="left"/>
        <w:rPr>
          <w:rFonts w:eastAsia="仿宋_GB2312"/>
          <w:sz w:val="32"/>
          <w:szCs w:val="32"/>
        </w:rPr>
      </w:pPr>
      <w:r>
        <w:rPr>
          <w:rFonts w:eastAsia="仿宋_GB2312"/>
          <w:sz w:val="32"/>
          <w:szCs w:val="32"/>
        </w:rPr>
        <w:t>生态效益</w:t>
      </w:r>
      <w:r>
        <w:rPr>
          <w:rFonts w:hint="eastAsia" w:eastAsia="仿宋_GB2312"/>
          <w:sz w:val="32"/>
          <w:szCs w:val="32"/>
        </w:rPr>
        <w:t>：符合生态环保要求合格率100%。</w:t>
      </w:r>
    </w:p>
    <w:p>
      <w:pPr>
        <w:widowControl/>
        <w:spacing w:line="600" w:lineRule="exact"/>
        <w:ind w:firstLine="640" w:firstLineChars="200"/>
        <w:jc w:val="left"/>
        <w:rPr>
          <w:rFonts w:eastAsia="仿宋_GB2312"/>
          <w:sz w:val="32"/>
          <w:szCs w:val="32"/>
        </w:rPr>
      </w:pPr>
      <w:r>
        <w:rPr>
          <w:rFonts w:eastAsia="仿宋_GB2312"/>
          <w:sz w:val="32"/>
          <w:szCs w:val="32"/>
        </w:rPr>
        <w:t>可持续影响</w:t>
      </w:r>
      <w:r>
        <w:rPr>
          <w:rFonts w:hint="eastAsia" w:eastAsia="仿宋_GB2312"/>
          <w:sz w:val="32"/>
          <w:szCs w:val="32"/>
        </w:rPr>
        <w:t>：本项目的建设持续使用50年，有效率100%。</w:t>
      </w:r>
    </w:p>
    <w:p>
      <w:pPr>
        <w:widowControl/>
        <w:spacing w:line="600" w:lineRule="exact"/>
        <w:ind w:firstLine="640" w:firstLineChars="200"/>
        <w:jc w:val="left"/>
        <w:rPr>
          <w:rFonts w:eastAsia="仿宋_GB2312"/>
          <w:sz w:val="32"/>
          <w:szCs w:val="32"/>
        </w:rPr>
      </w:pPr>
      <w:r>
        <w:rPr>
          <w:rFonts w:hint="eastAsia" w:eastAsia="仿宋_GB2312"/>
          <w:sz w:val="32"/>
          <w:szCs w:val="32"/>
        </w:rPr>
        <w:t>（3）</w:t>
      </w:r>
      <w:r>
        <w:rPr>
          <w:rFonts w:eastAsia="仿宋_GB2312"/>
          <w:sz w:val="32"/>
          <w:szCs w:val="32"/>
        </w:rPr>
        <w:t>满意度指标完成情况分析</w:t>
      </w:r>
    </w:p>
    <w:p>
      <w:pPr>
        <w:widowControl/>
        <w:spacing w:line="600" w:lineRule="exact"/>
        <w:ind w:firstLine="640" w:firstLineChars="200"/>
        <w:jc w:val="left"/>
        <w:rPr>
          <w:rFonts w:eastAsia="仿宋_GB2312"/>
          <w:sz w:val="32"/>
          <w:szCs w:val="32"/>
        </w:rPr>
      </w:pPr>
      <w:r>
        <w:rPr>
          <w:rFonts w:hint="eastAsia" w:eastAsia="仿宋_GB2312"/>
          <w:sz w:val="32"/>
          <w:szCs w:val="32"/>
        </w:rPr>
        <w:t>项目的建设为专业教师提供了教学场所，为学生</w:t>
      </w:r>
      <w:r>
        <w:rPr>
          <w:rFonts w:hint="eastAsia" w:eastAsia="仿宋_GB2312"/>
          <w:sz w:val="32"/>
          <w:szCs w:val="32"/>
          <w:lang w:eastAsia="zh-CN"/>
        </w:rPr>
        <w:t>及培训学员</w:t>
      </w:r>
      <w:r>
        <w:rPr>
          <w:rFonts w:hint="eastAsia" w:eastAsia="仿宋_GB2312"/>
          <w:sz w:val="32"/>
          <w:szCs w:val="32"/>
        </w:rPr>
        <w:t>提供了</w:t>
      </w:r>
      <w:r>
        <w:rPr>
          <w:rFonts w:hint="eastAsia" w:eastAsia="仿宋_GB2312"/>
          <w:sz w:val="32"/>
          <w:szCs w:val="32"/>
          <w:lang w:eastAsia="zh-CN"/>
        </w:rPr>
        <w:t>自救、营救</w:t>
      </w:r>
      <w:r>
        <w:rPr>
          <w:rFonts w:hint="eastAsia" w:eastAsia="仿宋_GB2312"/>
          <w:sz w:val="32"/>
          <w:szCs w:val="32"/>
        </w:rPr>
        <w:t>训练的场所，师生满意率为95%。</w:t>
      </w:r>
    </w:p>
    <w:p>
      <w:pPr>
        <w:widowControl/>
        <w:spacing w:line="600" w:lineRule="exact"/>
        <w:ind w:firstLine="640" w:firstLineChars="200"/>
        <w:jc w:val="left"/>
        <w:rPr>
          <w:rFonts w:eastAsia="仿宋_GB2312"/>
          <w:sz w:val="32"/>
          <w:szCs w:val="32"/>
        </w:rPr>
      </w:pPr>
      <w:r>
        <w:rPr>
          <w:rFonts w:hint="eastAsia" w:eastAsia="仿宋_GB2312"/>
          <w:sz w:val="32"/>
          <w:szCs w:val="32"/>
        </w:rPr>
        <w:t xml:space="preserve"> 2.湖南警察学院智慧校园</w:t>
      </w:r>
    </w:p>
    <w:p>
      <w:pPr>
        <w:widowControl/>
        <w:spacing w:line="600" w:lineRule="exact"/>
        <w:ind w:firstLine="640" w:firstLineChars="200"/>
        <w:jc w:val="left"/>
        <w:rPr>
          <w:rFonts w:eastAsia="仿宋_GB2312"/>
          <w:sz w:val="32"/>
          <w:szCs w:val="32"/>
        </w:rPr>
      </w:pPr>
      <w:r>
        <w:rPr>
          <w:rFonts w:eastAsia="仿宋_GB2312"/>
          <w:sz w:val="32"/>
          <w:szCs w:val="32"/>
        </w:rPr>
        <w:t xml:space="preserve">(1) </w:t>
      </w:r>
      <w:r>
        <w:rPr>
          <w:rFonts w:hint="eastAsia" w:eastAsia="仿宋_GB2312"/>
          <w:sz w:val="32"/>
          <w:szCs w:val="32"/>
        </w:rPr>
        <w:t>产出指标完成情况分析</w:t>
      </w:r>
    </w:p>
    <w:p>
      <w:pPr>
        <w:widowControl/>
        <w:spacing w:line="600" w:lineRule="exact"/>
        <w:ind w:firstLine="640" w:firstLineChars="200"/>
        <w:jc w:val="left"/>
        <w:rPr>
          <w:rFonts w:eastAsia="仿宋_GB2312"/>
          <w:sz w:val="32"/>
          <w:szCs w:val="32"/>
        </w:rPr>
      </w:pPr>
      <w:r>
        <w:rPr>
          <w:rFonts w:hint="eastAsia" w:eastAsia="仿宋_GB2312"/>
          <w:sz w:val="32"/>
          <w:szCs w:val="32"/>
        </w:rPr>
        <w:t>数量指标：项目已购置电脑15台，高性能服务站3个，根据项目规划，未来网上服务大厅将涵括20项办事流程。</w:t>
      </w:r>
    </w:p>
    <w:p>
      <w:pPr>
        <w:widowControl/>
        <w:spacing w:line="600" w:lineRule="exact"/>
        <w:ind w:firstLine="640" w:firstLineChars="200"/>
        <w:jc w:val="left"/>
        <w:rPr>
          <w:rFonts w:eastAsia="仿宋_GB2312"/>
          <w:sz w:val="32"/>
          <w:szCs w:val="32"/>
        </w:rPr>
      </w:pPr>
      <w:r>
        <w:rPr>
          <w:rFonts w:eastAsia="仿宋_GB2312"/>
          <w:sz w:val="32"/>
          <w:szCs w:val="32"/>
        </w:rPr>
        <w:t>质量指标</w:t>
      </w:r>
      <w:r>
        <w:rPr>
          <w:rFonts w:hint="eastAsia" w:eastAsia="仿宋_GB2312"/>
          <w:sz w:val="32"/>
          <w:szCs w:val="32"/>
        </w:rPr>
        <w:t>：项目已完成了财务系统、国资系统的数据连通和机房整改，科研系统连通进入测试阶段，教务系统连通完成需求调研，并在2022年继续进行，未来将实现数据全面融合，校内各系统数据信息互联互通、充分共享并不影响现有各管理系统的应用。</w:t>
      </w:r>
    </w:p>
    <w:p>
      <w:pPr>
        <w:widowControl/>
        <w:spacing w:line="600" w:lineRule="exact"/>
        <w:ind w:firstLine="640" w:firstLineChars="200"/>
        <w:jc w:val="left"/>
        <w:rPr>
          <w:rFonts w:eastAsia="仿宋_GB2312"/>
          <w:sz w:val="32"/>
          <w:szCs w:val="32"/>
        </w:rPr>
      </w:pPr>
      <w:r>
        <w:rPr>
          <w:rFonts w:eastAsia="仿宋_GB2312"/>
          <w:sz w:val="32"/>
          <w:szCs w:val="32"/>
        </w:rPr>
        <w:t>时效指标</w:t>
      </w:r>
      <w:r>
        <w:rPr>
          <w:rFonts w:hint="eastAsia" w:eastAsia="仿宋_GB2312"/>
          <w:sz w:val="32"/>
          <w:szCs w:val="32"/>
        </w:rPr>
        <w:t>：年度的资金拨付及时率为100%，资金下达足额及时。</w:t>
      </w:r>
    </w:p>
    <w:p>
      <w:pPr>
        <w:widowControl/>
        <w:spacing w:line="600" w:lineRule="exact"/>
        <w:ind w:firstLine="640" w:firstLineChars="200"/>
        <w:jc w:val="left"/>
        <w:rPr>
          <w:rFonts w:eastAsia="仿宋_GB2312"/>
          <w:sz w:val="32"/>
          <w:szCs w:val="32"/>
        </w:rPr>
      </w:pPr>
      <w:r>
        <w:rPr>
          <w:rFonts w:hint="eastAsia" w:eastAsia="仿宋_GB2312"/>
          <w:sz w:val="32"/>
          <w:szCs w:val="32"/>
        </w:rPr>
        <w:t>成本指标：总成本控制在305.75万以内。</w:t>
      </w:r>
    </w:p>
    <w:p>
      <w:pPr>
        <w:widowControl/>
        <w:spacing w:line="600" w:lineRule="exact"/>
        <w:ind w:firstLine="640" w:firstLineChars="200"/>
        <w:jc w:val="left"/>
        <w:rPr>
          <w:rFonts w:eastAsia="仿宋_GB2312"/>
          <w:sz w:val="32"/>
          <w:szCs w:val="32"/>
        </w:rPr>
      </w:pPr>
      <w:r>
        <w:rPr>
          <w:rFonts w:hint="eastAsia" w:eastAsia="仿宋_GB2312"/>
          <w:sz w:val="32"/>
          <w:szCs w:val="32"/>
        </w:rPr>
        <w:t>（2）</w:t>
      </w:r>
      <w:r>
        <w:rPr>
          <w:rFonts w:eastAsia="仿宋_GB2312"/>
          <w:sz w:val="32"/>
          <w:szCs w:val="32"/>
        </w:rPr>
        <w:t>效益指标完成情况分析</w:t>
      </w:r>
    </w:p>
    <w:p>
      <w:pPr>
        <w:widowControl/>
        <w:spacing w:line="600" w:lineRule="exact"/>
        <w:ind w:firstLine="640" w:firstLineChars="200"/>
        <w:jc w:val="left"/>
        <w:rPr>
          <w:rFonts w:eastAsia="仿宋_GB2312"/>
          <w:sz w:val="32"/>
          <w:szCs w:val="32"/>
        </w:rPr>
      </w:pPr>
      <w:r>
        <w:rPr>
          <w:rFonts w:eastAsia="仿宋_GB2312"/>
          <w:sz w:val="32"/>
          <w:szCs w:val="32"/>
        </w:rPr>
        <w:t>经济效益</w:t>
      </w:r>
      <w:r>
        <w:rPr>
          <w:rFonts w:hint="eastAsia" w:eastAsia="仿宋_GB2312"/>
          <w:sz w:val="32"/>
          <w:szCs w:val="32"/>
        </w:rPr>
        <w:t>：本项目将打通数据壁垒，避免重复建设，达到节约资金的目的。</w:t>
      </w:r>
    </w:p>
    <w:p>
      <w:pPr>
        <w:widowControl/>
        <w:spacing w:line="600" w:lineRule="exact"/>
        <w:ind w:firstLine="640" w:firstLineChars="200"/>
        <w:jc w:val="left"/>
        <w:rPr>
          <w:rFonts w:eastAsia="仿宋_GB2312"/>
          <w:sz w:val="32"/>
          <w:szCs w:val="32"/>
        </w:rPr>
      </w:pPr>
      <w:r>
        <w:rPr>
          <w:rFonts w:eastAsia="仿宋_GB2312"/>
          <w:sz w:val="32"/>
          <w:szCs w:val="32"/>
        </w:rPr>
        <w:t>社会效益</w:t>
      </w:r>
      <w:r>
        <w:rPr>
          <w:rFonts w:hint="eastAsia" w:eastAsia="仿宋_GB2312"/>
          <w:sz w:val="32"/>
          <w:szCs w:val="32"/>
        </w:rPr>
        <w:t>：本项目可实现数据交换，实现数据共享，全院受益师生数达7000余人。</w:t>
      </w:r>
    </w:p>
    <w:p>
      <w:pPr>
        <w:widowControl/>
        <w:spacing w:line="600" w:lineRule="exact"/>
        <w:ind w:firstLine="640" w:firstLineChars="200"/>
        <w:jc w:val="left"/>
        <w:rPr>
          <w:rFonts w:eastAsia="仿宋_GB2312"/>
          <w:sz w:val="32"/>
          <w:szCs w:val="32"/>
        </w:rPr>
      </w:pPr>
      <w:r>
        <w:rPr>
          <w:rFonts w:eastAsia="仿宋_GB2312"/>
          <w:sz w:val="32"/>
          <w:szCs w:val="32"/>
        </w:rPr>
        <w:t>可持续影响</w:t>
      </w:r>
      <w:r>
        <w:rPr>
          <w:rFonts w:hint="eastAsia" w:eastAsia="仿宋_GB2312"/>
          <w:sz w:val="32"/>
          <w:szCs w:val="32"/>
        </w:rPr>
        <w:t>：受益学生的增长率为100%，并支持三方微流程。</w:t>
      </w:r>
    </w:p>
    <w:p>
      <w:pPr>
        <w:widowControl/>
        <w:spacing w:line="600" w:lineRule="exact"/>
        <w:ind w:firstLine="640" w:firstLineChars="200"/>
        <w:jc w:val="left"/>
        <w:rPr>
          <w:rFonts w:eastAsia="仿宋_GB2312"/>
          <w:sz w:val="32"/>
          <w:szCs w:val="32"/>
        </w:rPr>
      </w:pPr>
      <w:r>
        <w:rPr>
          <w:rFonts w:hint="eastAsia" w:eastAsia="仿宋_GB2312"/>
          <w:sz w:val="32"/>
          <w:szCs w:val="32"/>
        </w:rPr>
        <w:t>（3）</w:t>
      </w:r>
      <w:r>
        <w:rPr>
          <w:rFonts w:eastAsia="仿宋_GB2312"/>
          <w:sz w:val="32"/>
          <w:szCs w:val="32"/>
        </w:rPr>
        <w:t>满意度指标完成情况分析</w:t>
      </w:r>
    </w:p>
    <w:p>
      <w:pPr>
        <w:widowControl/>
        <w:spacing w:line="600" w:lineRule="exact"/>
        <w:ind w:firstLine="640" w:firstLineChars="200"/>
        <w:jc w:val="left"/>
        <w:rPr>
          <w:rFonts w:eastAsia="仿宋_GB2312"/>
          <w:sz w:val="32"/>
          <w:szCs w:val="32"/>
        </w:rPr>
      </w:pPr>
      <w:r>
        <w:rPr>
          <w:rFonts w:hint="eastAsia" w:eastAsia="仿宋_GB2312"/>
          <w:sz w:val="32"/>
          <w:szCs w:val="32"/>
        </w:rPr>
        <w:t>项目的建设完成可实现开通网上服务大厅，师生可通过网厅办理相关业务。数据共享可避免重复工作，全院师生对项目的满意度为95%。</w:t>
      </w:r>
    </w:p>
    <w:p>
      <w:pPr>
        <w:widowControl/>
        <w:spacing w:line="600" w:lineRule="exact"/>
        <w:ind w:firstLine="800" w:firstLineChars="250"/>
        <w:jc w:val="left"/>
        <w:rPr>
          <w:rFonts w:eastAsia="仿宋_GB2312"/>
          <w:sz w:val="32"/>
          <w:szCs w:val="32"/>
        </w:rPr>
      </w:pPr>
      <w:r>
        <w:rPr>
          <w:rFonts w:hint="eastAsia" w:eastAsia="仿宋_GB2312"/>
          <w:sz w:val="32"/>
          <w:szCs w:val="32"/>
        </w:rPr>
        <w:t>3.湖南警察学院数字图书馆</w:t>
      </w:r>
    </w:p>
    <w:p>
      <w:pPr>
        <w:widowControl/>
        <w:spacing w:line="600" w:lineRule="exact"/>
        <w:ind w:firstLine="640" w:firstLineChars="200"/>
        <w:jc w:val="left"/>
        <w:rPr>
          <w:rFonts w:eastAsia="仿宋_GB2312"/>
          <w:sz w:val="32"/>
          <w:szCs w:val="32"/>
        </w:rPr>
      </w:pPr>
      <w:r>
        <w:rPr>
          <w:rFonts w:eastAsia="仿宋_GB2312"/>
          <w:sz w:val="32"/>
          <w:szCs w:val="32"/>
        </w:rPr>
        <w:t xml:space="preserve">(1) </w:t>
      </w:r>
      <w:r>
        <w:rPr>
          <w:rFonts w:hint="eastAsia" w:eastAsia="仿宋_GB2312"/>
          <w:sz w:val="32"/>
          <w:szCs w:val="32"/>
        </w:rPr>
        <w:t>产出指标完成情况分析</w:t>
      </w:r>
    </w:p>
    <w:p>
      <w:pPr>
        <w:widowControl/>
        <w:spacing w:line="600" w:lineRule="exact"/>
        <w:ind w:firstLine="640" w:firstLineChars="200"/>
        <w:jc w:val="left"/>
        <w:rPr>
          <w:rFonts w:eastAsia="仿宋_GB2312"/>
          <w:sz w:val="32"/>
          <w:szCs w:val="32"/>
        </w:rPr>
      </w:pPr>
      <w:r>
        <w:rPr>
          <w:rFonts w:hint="eastAsia" w:eastAsia="仿宋_GB2312"/>
          <w:sz w:val="32"/>
          <w:szCs w:val="32"/>
        </w:rPr>
        <w:t>数量指标：项目建成数字资源数据库平台11个，新增纸本报刊343种、纸本图书8971册、外文图书10145册。新增外文电子图书27869册、音视频电子资源52522小时，电子期刊总数40余万册，学位论5万余册。2021年全年总到馆347428人次，纸本图书流通总量达</w:t>
      </w:r>
      <w:r>
        <w:rPr>
          <w:rFonts w:eastAsia="仿宋_GB2312"/>
          <w:sz w:val="32"/>
          <w:szCs w:val="32"/>
        </w:rPr>
        <w:t>60923册</w:t>
      </w:r>
      <w:r>
        <w:rPr>
          <w:rFonts w:hint="eastAsia" w:eastAsia="仿宋_GB2312"/>
          <w:sz w:val="32"/>
          <w:szCs w:val="32"/>
        </w:rPr>
        <w:t>，年度总借书31266册，纸本资源周开放时间近90小时，数字资源的服务做到全天24小时开放，达到了年度预定的指标。</w:t>
      </w:r>
    </w:p>
    <w:p>
      <w:pPr>
        <w:widowControl/>
        <w:spacing w:line="600" w:lineRule="exact"/>
        <w:ind w:firstLine="640" w:firstLineChars="200"/>
        <w:jc w:val="left"/>
        <w:rPr>
          <w:rFonts w:eastAsia="仿宋_GB2312"/>
          <w:sz w:val="32"/>
          <w:szCs w:val="32"/>
        </w:rPr>
      </w:pPr>
      <w:r>
        <w:rPr>
          <w:rFonts w:eastAsia="仿宋_GB2312"/>
          <w:sz w:val="32"/>
          <w:szCs w:val="32"/>
        </w:rPr>
        <w:t>质量指标</w:t>
      </w:r>
      <w:r>
        <w:rPr>
          <w:rFonts w:hint="eastAsia" w:eastAsia="仿宋_GB2312"/>
          <w:sz w:val="32"/>
          <w:szCs w:val="32"/>
        </w:rPr>
        <w:t>：项目的建设，提升了学生的学习兴趣和学习效果，资源的使用率达到100%，图书借阅率得到提升比上一年提高了20%，数字资源的下载率比上一年提高了20%。</w:t>
      </w:r>
    </w:p>
    <w:p>
      <w:pPr>
        <w:widowControl/>
        <w:spacing w:line="600" w:lineRule="exact"/>
        <w:ind w:firstLine="640" w:firstLineChars="200"/>
        <w:jc w:val="left"/>
        <w:rPr>
          <w:rFonts w:eastAsia="仿宋_GB2312"/>
          <w:sz w:val="32"/>
          <w:szCs w:val="32"/>
        </w:rPr>
      </w:pPr>
      <w:r>
        <w:rPr>
          <w:rFonts w:eastAsia="仿宋_GB2312"/>
          <w:sz w:val="32"/>
          <w:szCs w:val="32"/>
        </w:rPr>
        <w:t>时效指标</w:t>
      </w:r>
      <w:r>
        <w:rPr>
          <w:rFonts w:hint="eastAsia" w:eastAsia="仿宋_GB2312"/>
          <w:sz w:val="32"/>
          <w:szCs w:val="32"/>
        </w:rPr>
        <w:t>：年度的资金拨付及时率为100%，资金下达足额及时。资金执行率为86.21%，还有部分资金未执行，主要原</w:t>
      </w:r>
      <w:r>
        <w:rPr>
          <w:rFonts w:eastAsia="仿宋_GB2312"/>
          <w:sz w:val="32"/>
          <w:szCs w:val="32"/>
        </w:rPr>
        <w:t>因是外文图书有</w:t>
      </w:r>
      <w:r>
        <w:rPr>
          <w:rFonts w:hint="eastAsia" w:eastAsia="仿宋_GB2312"/>
          <w:sz w:val="32"/>
          <w:szCs w:val="32"/>
        </w:rPr>
        <w:t>50万元期货，结转到2022年货到付款。</w:t>
      </w:r>
    </w:p>
    <w:p>
      <w:pPr>
        <w:widowControl/>
        <w:spacing w:line="600" w:lineRule="exact"/>
        <w:ind w:firstLine="640" w:firstLineChars="200"/>
        <w:jc w:val="left"/>
        <w:rPr>
          <w:rFonts w:eastAsia="仿宋_GB2312"/>
          <w:sz w:val="32"/>
          <w:szCs w:val="32"/>
        </w:rPr>
      </w:pPr>
      <w:r>
        <w:rPr>
          <w:rFonts w:hint="eastAsia" w:eastAsia="仿宋_GB2312"/>
          <w:sz w:val="32"/>
          <w:szCs w:val="32"/>
        </w:rPr>
        <w:t>（2）</w:t>
      </w:r>
      <w:r>
        <w:rPr>
          <w:rFonts w:eastAsia="仿宋_GB2312"/>
          <w:sz w:val="32"/>
          <w:szCs w:val="32"/>
        </w:rPr>
        <w:t>效益指标完成情况分析</w:t>
      </w:r>
    </w:p>
    <w:p>
      <w:pPr>
        <w:widowControl/>
        <w:spacing w:line="600" w:lineRule="exact"/>
        <w:ind w:firstLine="640" w:firstLineChars="200"/>
        <w:jc w:val="left"/>
        <w:rPr>
          <w:rFonts w:eastAsia="仿宋_GB2312"/>
          <w:sz w:val="32"/>
          <w:szCs w:val="32"/>
        </w:rPr>
      </w:pPr>
      <w:r>
        <w:rPr>
          <w:rFonts w:eastAsia="仿宋_GB2312"/>
          <w:sz w:val="32"/>
          <w:szCs w:val="32"/>
        </w:rPr>
        <w:t>经济效益</w:t>
      </w:r>
      <w:r>
        <w:rPr>
          <w:rFonts w:hint="eastAsia" w:eastAsia="仿宋_GB2312"/>
          <w:sz w:val="32"/>
          <w:szCs w:val="32"/>
        </w:rPr>
        <w:t>：依托本项目，年度申请立项教育部课题经费为3万元，科研成果转化数字资源供全院师生使用。</w:t>
      </w:r>
    </w:p>
    <w:p>
      <w:pPr>
        <w:widowControl/>
        <w:spacing w:line="600" w:lineRule="exact"/>
        <w:ind w:firstLine="640" w:firstLineChars="200"/>
        <w:jc w:val="left"/>
        <w:rPr>
          <w:rFonts w:eastAsia="仿宋_GB2312"/>
          <w:sz w:val="32"/>
          <w:szCs w:val="32"/>
        </w:rPr>
      </w:pPr>
      <w:r>
        <w:rPr>
          <w:rFonts w:eastAsia="仿宋_GB2312"/>
          <w:sz w:val="32"/>
          <w:szCs w:val="32"/>
        </w:rPr>
        <w:t>社会效益</w:t>
      </w:r>
      <w:r>
        <w:rPr>
          <w:rFonts w:hint="eastAsia" w:eastAsia="仿宋_GB2312"/>
          <w:sz w:val="32"/>
          <w:szCs w:val="32"/>
        </w:rPr>
        <w:t>：本项目面向全院师生开放共享数字资源平台、书库室16个，全院受益师生数达7000余人。</w:t>
      </w:r>
    </w:p>
    <w:p>
      <w:pPr>
        <w:widowControl/>
        <w:spacing w:line="600" w:lineRule="exact"/>
        <w:ind w:firstLine="640" w:firstLineChars="200"/>
        <w:jc w:val="left"/>
        <w:rPr>
          <w:rFonts w:eastAsia="仿宋_GB2312"/>
          <w:sz w:val="32"/>
          <w:szCs w:val="32"/>
        </w:rPr>
      </w:pPr>
      <w:r>
        <w:rPr>
          <w:rFonts w:eastAsia="仿宋_GB2312"/>
          <w:sz w:val="32"/>
          <w:szCs w:val="32"/>
        </w:rPr>
        <w:t>可持续影响</w:t>
      </w:r>
      <w:r>
        <w:rPr>
          <w:rFonts w:hint="eastAsia" w:eastAsia="仿宋_GB2312"/>
          <w:sz w:val="32"/>
          <w:szCs w:val="32"/>
        </w:rPr>
        <w:t>：本项目的建设将对本科教学评估、创造全国重点公安院校、申办硕士点有重要影响。受益学生的增长率为100%，项目对</w:t>
      </w:r>
      <w:r>
        <w:rPr>
          <w:rFonts w:eastAsia="仿宋_GB2312"/>
          <w:sz w:val="32"/>
          <w:szCs w:val="32"/>
        </w:rPr>
        <w:t>科研</w:t>
      </w:r>
      <w:r>
        <w:rPr>
          <w:rFonts w:hint="eastAsia" w:eastAsia="仿宋_GB2312"/>
          <w:sz w:val="32"/>
          <w:szCs w:val="32"/>
        </w:rPr>
        <w:t>、</w:t>
      </w:r>
      <w:r>
        <w:rPr>
          <w:rFonts w:eastAsia="仿宋_GB2312"/>
          <w:sz w:val="32"/>
          <w:szCs w:val="32"/>
        </w:rPr>
        <w:t>教学</w:t>
      </w:r>
      <w:r>
        <w:rPr>
          <w:rFonts w:hint="eastAsia" w:eastAsia="仿宋_GB2312"/>
          <w:sz w:val="32"/>
          <w:szCs w:val="32"/>
        </w:rPr>
        <w:t>、</w:t>
      </w:r>
      <w:r>
        <w:rPr>
          <w:rFonts w:eastAsia="仿宋_GB2312"/>
          <w:sz w:val="32"/>
          <w:szCs w:val="32"/>
        </w:rPr>
        <w:t>学科建设</w:t>
      </w:r>
      <w:r>
        <w:rPr>
          <w:rFonts w:hint="eastAsia" w:eastAsia="仿宋_GB2312"/>
          <w:sz w:val="32"/>
          <w:szCs w:val="32"/>
        </w:rPr>
        <w:t>的支撑度为100%。</w:t>
      </w:r>
    </w:p>
    <w:p>
      <w:pPr>
        <w:widowControl/>
        <w:spacing w:line="600" w:lineRule="exact"/>
        <w:ind w:firstLine="640" w:firstLineChars="200"/>
        <w:jc w:val="left"/>
        <w:rPr>
          <w:rFonts w:eastAsia="仿宋_GB2312"/>
          <w:sz w:val="32"/>
          <w:szCs w:val="32"/>
        </w:rPr>
      </w:pPr>
      <w:r>
        <w:rPr>
          <w:rFonts w:hint="eastAsia" w:eastAsia="仿宋_GB2312"/>
          <w:sz w:val="32"/>
          <w:szCs w:val="32"/>
        </w:rPr>
        <w:t>（3）</w:t>
      </w:r>
      <w:r>
        <w:rPr>
          <w:rFonts w:eastAsia="仿宋_GB2312"/>
          <w:sz w:val="32"/>
          <w:szCs w:val="32"/>
        </w:rPr>
        <w:t>满意度指标完成情况分析</w:t>
      </w:r>
    </w:p>
    <w:p>
      <w:pPr>
        <w:widowControl/>
        <w:spacing w:line="600" w:lineRule="exact"/>
        <w:ind w:firstLine="640" w:firstLineChars="200"/>
        <w:jc w:val="left"/>
        <w:rPr>
          <w:rFonts w:eastAsia="仿宋_GB2312"/>
          <w:sz w:val="32"/>
          <w:szCs w:val="32"/>
        </w:rPr>
      </w:pPr>
      <w:r>
        <w:rPr>
          <w:rFonts w:hint="eastAsia" w:eastAsia="仿宋_GB2312"/>
          <w:sz w:val="32"/>
          <w:szCs w:val="32"/>
        </w:rPr>
        <w:t>项目的建设为全院师生提供了学习、科研重要场所，为全院师生提供了开展资源使用的场所，全院师生对项目的满意度为100%。</w:t>
      </w:r>
    </w:p>
    <w:p>
      <w:pPr>
        <w:widowControl/>
        <w:spacing w:line="600" w:lineRule="exact"/>
        <w:jc w:val="left"/>
        <w:rPr>
          <w:rFonts w:eastAsia="仿宋_GB2312"/>
          <w:sz w:val="32"/>
          <w:szCs w:val="32"/>
        </w:rPr>
      </w:pPr>
      <w:r>
        <w:rPr>
          <w:rFonts w:hint="eastAsia" w:eastAsia="仿宋_GB2312"/>
          <w:sz w:val="32"/>
          <w:szCs w:val="32"/>
        </w:rPr>
        <w:t xml:space="preserve">     4. 水、电、气、暖等主要基础设施更新和节能改造建设</w:t>
      </w:r>
    </w:p>
    <w:p>
      <w:pPr>
        <w:widowControl/>
        <w:spacing w:line="600" w:lineRule="exact"/>
        <w:jc w:val="left"/>
        <w:rPr>
          <w:rFonts w:eastAsia="仿宋_GB2312"/>
          <w:sz w:val="32"/>
          <w:szCs w:val="32"/>
        </w:rPr>
      </w:pPr>
      <w:r>
        <w:rPr>
          <w:rFonts w:hint="eastAsia" w:eastAsia="仿宋_GB2312"/>
          <w:sz w:val="32"/>
          <w:szCs w:val="32"/>
        </w:rPr>
        <w:t xml:space="preserve">     本年度项目建设还处于设计阶段，设计方案</w:t>
      </w:r>
      <w:r>
        <w:rPr>
          <w:rFonts w:hint="eastAsia" w:eastAsia="仿宋_GB2312"/>
          <w:sz w:val="32"/>
          <w:szCs w:val="32"/>
          <w:lang w:eastAsia="zh-CN"/>
        </w:rPr>
        <w:t>正在</w:t>
      </w:r>
      <w:r>
        <w:rPr>
          <w:rFonts w:hint="eastAsia" w:eastAsia="仿宋_GB2312"/>
          <w:sz w:val="32"/>
          <w:szCs w:val="32"/>
        </w:rPr>
        <w:t>提请</w:t>
      </w:r>
      <w:bookmarkStart w:id="1" w:name="_GoBack"/>
      <w:bookmarkEnd w:id="1"/>
      <w:r>
        <w:rPr>
          <w:rFonts w:hint="eastAsia" w:eastAsia="仿宋_GB2312"/>
          <w:sz w:val="32"/>
          <w:szCs w:val="32"/>
        </w:rPr>
        <w:t>研究，各项目目标暂未完成。</w:t>
      </w:r>
    </w:p>
    <w:p>
      <w:pPr>
        <w:widowControl/>
        <w:spacing w:line="600" w:lineRule="exact"/>
        <w:jc w:val="left"/>
        <w:rPr>
          <w:rFonts w:eastAsia="仿宋_GB2312"/>
          <w:sz w:val="32"/>
          <w:szCs w:val="32"/>
        </w:rPr>
      </w:pPr>
    </w:p>
    <w:p>
      <w:pPr>
        <w:spacing w:line="600" w:lineRule="exact"/>
        <w:ind w:firstLine="643" w:firstLineChars="200"/>
        <w:jc w:val="left"/>
        <w:rPr>
          <w:rFonts w:ascii="仿宋" w:hAnsi="仿宋" w:eastAsia="仿宋"/>
          <w:b/>
          <w:sz w:val="32"/>
          <w:szCs w:val="32"/>
        </w:rPr>
      </w:pPr>
      <w:r>
        <w:rPr>
          <w:rFonts w:hint="eastAsia" w:ascii="仿宋" w:hAnsi="仿宋" w:eastAsia="仿宋"/>
          <w:b/>
          <w:sz w:val="32"/>
          <w:szCs w:val="32"/>
        </w:rPr>
        <w:t>三、</w:t>
      </w:r>
      <w:r>
        <w:rPr>
          <w:rFonts w:ascii="仿宋" w:hAnsi="仿宋" w:eastAsia="仿宋"/>
          <w:b/>
          <w:bCs/>
          <w:sz w:val="32"/>
          <w:szCs w:val="32"/>
        </w:rPr>
        <w:t>偏离绩效目标的原因和下一步改进措施</w:t>
      </w:r>
    </w:p>
    <w:p>
      <w:pPr>
        <w:widowControl/>
        <w:spacing w:line="600" w:lineRule="exact"/>
        <w:ind w:firstLine="640" w:firstLineChars="200"/>
        <w:jc w:val="left"/>
        <w:rPr>
          <w:rFonts w:eastAsia="仿宋_GB2312"/>
          <w:sz w:val="32"/>
          <w:szCs w:val="32"/>
        </w:rPr>
      </w:pPr>
      <w:r>
        <w:rPr>
          <w:rFonts w:hint="eastAsia" w:eastAsia="仿宋_GB2312"/>
          <w:sz w:val="32"/>
          <w:szCs w:val="32"/>
        </w:rPr>
        <w:t>1.生均奖补类</w:t>
      </w:r>
    </w:p>
    <w:p>
      <w:pPr>
        <w:widowControl/>
        <w:spacing w:line="600" w:lineRule="exact"/>
        <w:ind w:firstLine="640" w:firstLineChars="200"/>
        <w:jc w:val="left"/>
        <w:rPr>
          <w:rFonts w:eastAsia="仿宋_GB2312"/>
          <w:sz w:val="32"/>
          <w:szCs w:val="32"/>
        </w:rPr>
      </w:pPr>
      <w:r>
        <w:rPr>
          <w:rFonts w:hint="eastAsia" w:eastAsia="仿宋_GB2312"/>
          <w:sz w:val="32"/>
          <w:szCs w:val="32"/>
        </w:rPr>
        <w:t>2021年度中央对地方转移支付支持地方高校改革发展资金的（生均奖补类）使用，基本上按照预定绩效进行，没有偏离绩效目标。</w:t>
      </w:r>
    </w:p>
    <w:p>
      <w:pPr>
        <w:widowControl/>
        <w:spacing w:line="600" w:lineRule="exact"/>
        <w:ind w:firstLine="640" w:firstLineChars="200"/>
        <w:jc w:val="left"/>
        <w:rPr>
          <w:rFonts w:eastAsia="仿宋_GB2312"/>
          <w:sz w:val="32"/>
          <w:szCs w:val="32"/>
        </w:rPr>
      </w:pPr>
      <w:r>
        <w:rPr>
          <w:rFonts w:hint="eastAsia" w:eastAsia="仿宋_GB2312"/>
          <w:sz w:val="32"/>
          <w:szCs w:val="32"/>
        </w:rPr>
        <w:t>2.发展改革类</w:t>
      </w:r>
    </w:p>
    <w:p>
      <w:pPr>
        <w:widowControl/>
        <w:spacing w:line="600" w:lineRule="exact"/>
        <w:ind w:firstLine="640" w:firstLineChars="200"/>
        <w:jc w:val="left"/>
        <w:rPr>
          <w:rFonts w:eastAsia="仿宋_GB2312"/>
          <w:sz w:val="32"/>
          <w:szCs w:val="32"/>
        </w:rPr>
      </w:pPr>
      <w:r>
        <w:rPr>
          <w:rFonts w:hint="eastAsia" w:eastAsia="仿宋_GB2312"/>
          <w:sz w:val="32"/>
          <w:szCs w:val="32"/>
        </w:rPr>
        <w:t>因警务实战训练中心和警务搏击训练馆两个项目前期招投标工作进度不顺利等因素影响，我院推迟了两个项目的建设，改为建设湖南警察学院智慧校园、湖南警察学院数字图书馆和水、电、气、暖等主要基础设施更新和节能改造。</w:t>
      </w:r>
    </w:p>
    <w:p>
      <w:pPr>
        <w:widowControl/>
        <w:spacing w:line="600" w:lineRule="exact"/>
        <w:ind w:firstLine="640" w:firstLineChars="200"/>
        <w:jc w:val="left"/>
        <w:rPr>
          <w:rFonts w:eastAsia="仿宋_GB2312"/>
          <w:sz w:val="32"/>
          <w:szCs w:val="32"/>
        </w:rPr>
      </w:pPr>
      <w:r>
        <w:rPr>
          <w:rFonts w:hint="eastAsia" w:eastAsia="仿宋_GB2312"/>
          <w:sz w:val="32"/>
          <w:szCs w:val="32"/>
        </w:rPr>
        <w:t>我院将认真梳理项目建设情况和进度，通过召开调度会等形式积极推进项目建设进度，加快项目建设，确保各项目的顺利进行。</w:t>
      </w:r>
    </w:p>
    <w:p>
      <w:pPr>
        <w:widowControl/>
        <w:spacing w:line="600" w:lineRule="exact"/>
        <w:ind w:firstLine="640" w:firstLineChars="200"/>
        <w:jc w:val="left"/>
        <w:rPr>
          <w:rFonts w:eastAsia="仿宋_GB2312"/>
          <w:sz w:val="32"/>
          <w:szCs w:val="32"/>
        </w:rPr>
      </w:pPr>
    </w:p>
    <w:p>
      <w:pPr>
        <w:widowControl/>
        <w:spacing w:line="600" w:lineRule="exact"/>
        <w:ind w:firstLine="643" w:firstLineChars="200"/>
        <w:jc w:val="left"/>
        <w:rPr>
          <w:rFonts w:eastAsia="黑体"/>
          <w:b/>
          <w:sz w:val="32"/>
          <w:szCs w:val="32"/>
        </w:rPr>
      </w:pPr>
      <w:r>
        <w:rPr>
          <w:rFonts w:hint="eastAsia" w:eastAsia="仿宋_GB2312"/>
          <w:b/>
          <w:sz w:val="32"/>
          <w:szCs w:val="32"/>
        </w:rPr>
        <w:t>四、</w:t>
      </w:r>
      <w:r>
        <w:rPr>
          <w:rFonts w:eastAsia="仿宋_GB2312"/>
          <w:b/>
          <w:sz w:val="32"/>
          <w:szCs w:val="32"/>
        </w:rPr>
        <w:t>绩效自评结果拟应用和公开情况</w:t>
      </w:r>
    </w:p>
    <w:p>
      <w:pPr>
        <w:widowControl/>
        <w:spacing w:line="600" w:lineRule="exact"/>
        <w:ind w:firstLine="640" w:firstLineChars="200"/>
        <w:jc w:val="left"/>
        <w:rPr>
          <w:rFonts w:eastAsia="仿宋_GB2312"/>
          <w:sz w:val="32"/>
          <w:szCs w:val="32"/>
        </w:rPr>
      </w:pPr>
      <w:r>
        <w:rPr>
          <w:rFonts w:hint="eastAsia" w:eastAsia="仿宋_GB2312"/>
          <w:sz w:val="32"/>
          <w:szCs w:val="32"/>
        </w:rPr>
        <w:t>进一步加强对绩效目标自评结果的运用，支持学院创建全国重点公安院校、申报硕士点等中心工作的开展。</w:t>
      </w:r>
    </w:p>
    <w:p>
      <w:pPr>
        <w:widowControl/>
        <w:spacing w:line="600" w:lineRule="exact"/>
        <w:ind w:firstLine="640" w:firstLineChars="200"/>
        <w:jc w:val="left"/>
        <w:rPr>
          <w:rFonts w:eastAsia="仿宋_GB2312"/>
          <w:sz w:val="32"/>
          <w:szCs w:val="32"/>
        </w:rPr>
      </w:pPr>
    </w:p>
    <w:p>
      <w:pPr>
        <w:widowControl/>
        <w:spacing w:line="600" w:lineRule="exact"/>
        <w:ind w:firstLine="640" w:firstLineChars="200"/>
        <w:jc w:val="center"/>
        <w:rPr>
          <w:rFonts w:eastAsia="仿宋_GB2312"/>
          <w:sz w:val="32"/>
          <w:szCs w:val="32"/>
        </w:rPr>
      </w:pPr>
      <w:r>
        <w:rPr>
          <w:rFonts w:hint="eastAsia" w:eastAsia="仿宋_GB2312"/>
          <w:sz w:val="32"/>
          <w:szCs w:val="32"/>
        </w:rPr>
        <w:t xml:space="preserve">                               湖南警察学院</w:t>
      </w:r>
    </w:p>
    <w:p>
      <w:pPr>
        <w:widowControl/>
        <w:spacing w:line="600" w:lineRule="exact"/>
        <w:ind w:firstLine="640" w:firstLineChars="200"/>
        <w:jc w:val="right"/>
        <w:rPr>
          <w:rFonts w:eastAsia="仿宋_GB2312"/>
          <w:sz w:val="32"/>
          <w:szCs w:val="32"/>
        </w:rPr>
      </w:pPr>
      <w:r>
        <w:rPr>
          <w:rFonts w:hint="eastAsia" w:eastAsia="仿宋_GB2312"/>
          <w:sz w:val="32"/>
          <w:szCs w:val="32"/>
        </w:rPr>
        <w:t>二0二二年三月九日</w:t>
      </w:r>
    </w:p>
    <w:sectPr>
      <w:pgSz w:w="11906" w:h="16838"/>
      <w:pgMar w:top="1440" w:right="17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7915857"/>
    <w:rsid w:val="000B3721"/>
    <w:rsid w:val="00246EF1"/>
    <w:rsid w:val="0026142B"/>
    <w:rsid w:val="002618F2"/>
    <w:rsid w:val="00353893"/>
    <w:rsid w:val="003E52D5"/>
    <w:rsid w:val="004958C6"/>
    <w:rsid w:val="004C7D13"/>
    <w:rsid w:val="004F46D4"/>
    <w:rsid w:val="004F48FC"/>
    <w:rsid w:val="004F692A"/>
    <w:rsid w:val="005462AA"/>
    <w:rsid w:val="00594AFF"/>
    <w:rsid w:val="005B7BBB"/>
    <w:rsid w:val="00600721"/>
    <w:rsid w:val="00654630"/>
    <w:rsid w:val="00656CAD"/>
    <w:rsid w:val="006E0EC5"/>
    <w:rsid w:val="007528DB"/>
    <w:rsid w:val="00762349"/>
    <w:rsid w:val="00975A1B"/>
    <w:rsid w:val="009B0E3D"/>
    <w:rsid w:val="00A958BE"/>
    <w:rsid w:val="00A975E5"/>
    <w:rsid w:val="00AF57AB"/>
    <w:rsid w:val="00B2060D"/>
    <w:rsid w:val="00B30663"/>
    <w:rsid w:val="00BE708B"/>
    <w:rsid w:val="00C575CC"/>
    <w:rsid w:val="00CD43AE"/>
    <w:rsid w:val="00D21822"/>
    <w:rsid w:val="00D95F7C"/>
    <w:rsid w:val="00DA5616"/>
    <w:rsid w:val="00EF581B"/>
    <w:rsid w:val="00F251A8"/>
    <w:rsid w:val="04504C38"/>
    <w:rsid w:val="05CA273A"/>
    <w:rsid w:val="07915857"/>
    <w:rsid w:val="0C4143F0"/>
    <w:rsid w:val="0CEA5470"/>
    <w:rsid w:val="0DC67D0B"/>
    <w:rsid w:val="0F6002C7"/>
    <w:rsid w:val="140651AD"/>
    <w:rsid w:val="15EF7F23"/>
    <w:rsid w:val="18411DE8"/>
    <w:rsid w:val="18F929F6"/>
    <w:rsid w:val="1C707FFA"/>
    <w:rsid w:val="1E8B1852"/>
    <w:rsid w:val="20F70A14"/>
    <w:rsid w:val="21CB000E"/>
    <w:rsid w:val="2278302A"/>
    <w:rsid w:val="25714D04"/>
    <w:rsid w:val="257601C6"/>
    <w:rsid w:val="2A6A3DF5"/>
    <w:rsid w:val="2C5A0A3F"/>
    <w:rsid w:val="2FD51A6A"/>
    <w:rsid w:val="3064473B"/>
    <w:rsid w:val="31794F8D"/>
    <w:rsid w:val="337E3098"/>
    <w:rsid w:val="35744A7B"/>
    <w:rsid w:val="378C2C68"/>
    <w:rsid w:val="37BA54F9"/>
    <w:rsid w:val="3BF75330"/>
    <w:rsid w:val="3CD74824"/>
    <w:rsid w:val="3D5A3DC8"/>
    <w:rsid w:val="3E71726D"/>
    <w:rsid w:val="413739BC"/>
    <w:rsid w:val="47293A5F"/>
    <w:rsid w:val="49B23657"/>
    <w:rsid w:val="4B1C2112"/>
    <w:rsid w:val="4E324C99"/>
    <w:rsid w:val="4EA054AE"/>
    <w:rsid w:val="51BA2643"/>
    <w:rsid w:val="54144800"/>
    <w:rsid w:val="544D3C32"/>
    <w:rsid w:val="549F5566"/>
    <w:rsid w:val="57111206"/>
    <w:rsid w:val="5A795F8A"/>
    <w:rsid w:val="5C85535B"/>
    <w:rsid w:val="5C8E08B7"/>
    <w:rsid w:val="5F3909D5"/>
    <w:rsid w:val="61535983"/>
    <w:rsid w:val="64807C5D"/>
    <w:rsid w:val="66583732"/>
    <w:rsid w:val="671F1FC7"/>
    <w:rsid w:val="68A86B5A"/>
    <w:rsid w:val="6A8E1D0B"/>
    <w:rsid w:val="6C2265A4"/>
    <w:rsid w:val="734105C7"/>
    <w:rsid w:val="75742F72"/>
    <w:rsid w:val="796B189F"/>
    <w:rsid w:val="7A547153"/>
    <w:rsid w:val="7B6C3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3">
    <w:name w:val="heading 3"/>
    <w:basedOn w:val="1"/>
    <w:next w:val="1"/>
    <w:unhideWhenUsed/>
    <w:qFormat/>
    <w:uiPriority w:val="0"/>
    <w:pPr>
      <w:keepNext/>
      <w:keepLines/>
      <w:spacing w:line="413" w:lineRule="auto"/>
      <w:outlineLvl w:val="2"/>
    </w:pPr>
    <w:rPr>
      <w:b/>
      <w:sz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0"/>
    <w:pPr>
      <w:spacing w:after="120"/>
    </w:pPr>
    <w:rPr>
      <w:lang w:val="zh-CN"/>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
    <w:name w:val="Table Paragraph"/>
    <w:basedOn w:val="1"/>
    <w:qFormat/>
    <w:uiPriority w:val="1"/>
    <w:pPr>
      <w:autoSpaceDE w:val="0"/>
      <w:autoSpaceDN w:val="0"/>
      <w:jc w:val="left"/>
    </w:pPr>
    <w:rPr>
      <w:rFonts w:ascii="宋体" w:hAnsi="宋体" w:cs="宋体"/>
      <w:kern w:val="0"/>
      <w:sz w:val="22"/>
      <w:szCs w:val="22"/>
      <w:lang w:val="zh-CN" w:bidi="zh-CN"/>
    </w:rPr>
  </w:style>
  <w:style w:type="character" w:customStyle="1" w:styleId="11">
    <w:name w:val="页眉 Char"/>
    <w:basedOn w:val="9"/>
    <w:link w:val="6"/>
    <w:qFormat/>
    <w:uiPriority w:val="0"/>
    <w:rPr>
      <w:rFonts w:ascii="Times New Roman" w:hAnsi="Times New Roman" w:eastAsia="宋体" w:cs="Times New Roman"/>
      <w:kern w:val="2"/>
      <w:sz w:val="18"/>
      <w:szCs w:val="18"/>
    </w:rPr>
  </w:style>
  <w:style w:type="character" w:customStyle="1" w:styleId="12">
    <w:name w:val="页脚 Char"/>
    <w:basedOn w:val="9"/>
    <w:link w:val="5"/>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546</Words>
  <Characters>3116</Characters>
  <Lines>25</Lines>
  <Paragraphs>7</Paragraphs>
  <TotalTime>1</TotalTime>
  <ScaleCrop>false</ScaleCrop>
  <LinksUpToDate>false</LinksUpToDate>
  <CharactersWithSpaces>3655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2021-08-10T08:03:00Z</dcterms:created>
  <dc:creator>飞慧</dc:creator>
  <cp:lastModifiedBy>Administrator</cp:lastModifiedBy>
  <cp:lastPrinted>2022-03-10T03:30:45Z</cp:lastPrinted>
  <dcterms:modified xsi:type="dcterms:W3CDTF">2022-03-10T03:31:44Z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65A113F5E1B249E89CD90E74469B9CE4</vt:lpwstr>
  </property>
</Properties>
</file>